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E8" w:rsidRDefault="00DF63E8" w:rsidP="00DF63E8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DF63E8" w:rsidRDefault="00DF63E8" w:rsidP="00DF6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F63E8" w:rsidTr="00785BCD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-16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DF6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Sprostowanie do </w:t>
            </w:r>
            <w:r>
              <w:rPr>
                <w:sz w:val="20"/>
                <w:szCs w:val="20"/>
              </w:rPr>
              <w:t>Obwieszczeni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Nr 3/2016 Burmistrza Miasta i Gminy Małogoszcz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DF63E8" w:rsidRPr="00E17685" w:rsidRDefault="00DF63E8" w:rsidP="00785BC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807C94" w:rsidRDefault="00DF63E8" w:rsidP="00DF63E8">
            <w:pPr>
              <w:jc w:val="both"/>
              <w:rPr>
                <w:sz w:val="20"/>
                <w:szCs w:val="20"/>
              </w:rPr>
            </w:pPr>
            <w:r w:rsidRPr="00807C94">
              <w:rPr>
                <w:sz w:val="20"/>
                <w:szCs w:val="20"/>
              </w:rPr>
              <w:t>O wyłożeniu do publicznego wglądu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projektu </w:t>
            </w:r>
            <w:r w:rsidRPr="00311040">
              <w:rPr>
                <w:b/>
                <w:bCs/>
                <w:sz w:val="22"/>
                <w:szCs w:val="22"/>
              </w:rPr>
              <w:t xml:space="preserve">Zmiany </w:t>
            </w:r>
            <w:r>
              <w:rPr>
                <w:b/>
                <w:bCs/>
                <w:sz w:val="22"/>
                <w:szCs w:val="22"/>
              </w:rPr>
              <w:t>N</w:t>
            </w:r>
            <w:r w:rsidRPr="00311040"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 4</w:t>
            </w:r>
            <w:r w:rsidRPr="00311040">
              <w:rPr>
                <w:b/>
                <w:bCs/>
                <w:sz w:val="22"/>
                <w:szCs w:val="22"/>
              </w:rPr>
              <w:t xml:space="preserve"> Studium uwarunkowań i kierunków zagospodarowania przestrzennego Miasta i Gminy Małogoszcz</w:t>
            </w:r>
            <w:r>
              <w:rPr>
                <w:b/>
                <w:bCs/>
                <w:sz w:val="22"/>
                <w:szCs w:val="22"/>
              </w:rPr>
              <w:t xml:space="preserve"> - Zmiana Studium </w:t>
            </w:r>
            <w:r w:rsidRPr="008F216E">
              <w:rPr>
                <w:bCs/>
                <w:sz w:val="22"/>
                <w:szCs w:val="22"/>
              </w:rPr>
              <w:t xml:space="preserve">(obejmującego część miasta Małogoszcz i części </w:t>
            </w:r>
            <w:r w:rsidRPr="008F216E">
              <w:rPr>
                <w:sz w:val="22"/>
                <w:szCs w:val="22"/>
              </w:rPr>
              <w:t>sołectw: Leśnica, Wrzosówka, Zakrucze i Żarczyce Duże)</w:t>
            </w:r>
            <w:r w:rsidRPr="008F216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wraz </w:t>
            </w:r>
            <w:r w:rsidRPr="00311040">
              <w:rPr>
                <w:b/>
                <w:bCs/>
                <w:sz w:val="22"/>
                <w:szCs w:val="22"/>
              </w:rPr>
              <w:t>z prognozą oddziaływania na środowisko do niniejszej zmiany studium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w dniach </w:t>
            </w:r>
            <w:r w:rsidRPr="00944BB1">
              <w:rPr>
                <w:b/>
                <w:sz w:val="22"/>
                <w:szCs w:val="22"/>
              </w:rPr>
              <w:t>od 27 czerwca 2016 r. do 2</w:t>
            </w:r>
            <w:r>
              <w:rPr>
                <w:b/>
                <w:sz w:val="22"/>
                <w:szCs w:val="22"/>
              </w:rPr>
              <w:t>0</w:t>
            </w:r>
            <w:r w:rsidRPr="00944BB1">
              <w:rPr>
                <w:b/>
                <w:sz w:val="22"/>
                <w:szCs w:val="22"/>
              </w:rPr>
              <w:t xml:space="preserve"> lipca 2016 r</w:t>
            </w:r>
            <w:r w:rsidRPr="008F216E">
              <w:rPr>
                <w:color w:val="7030A0"/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w siedzibie Urzędu Miasta i Gminy w Małogoszczu, pokój nr 29, w godzinach od 8ºº do 14ºº.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przełużające</w:t>
            </w:r>
            <w:proofErr w:type="spellEnd"/>
            <w:r>
              <w:rPr>
                <w:sz w:val="22"/>
                <w:szCs w:val="22"/>
              </w:rPr>
              <w:t xml:space="preserve"> termin wyłożenia do 25 lipca 2016r.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Nazwa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174CD5" w:rsidP="00785B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Obwieszczenie o sprostowaniu </w:t>
            </w:r>
            <w:r>
              <w:rPr>
                <w:sz w:val="20"/>
                <w:szCs w:val="20"/>
              </w:rPr>
              <w:t>Obwieszczenia Nr 3/2016 Burmistrza Miasta i Gminy Małogoszcz</w:t>
            </w:r>
            <w:bookmarkStart w:id="0" w:name="_GoBack"/>
            <w:bookmarkEnd w:id="0"/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276E4" w:rsidRDefault="00DF63E8" w:rsidP="00785BCD">
            <w:pPr>
              <w:jc w:val="both"/>
              <w:rPr>
                <w:color w:val="000000"/>
                <w:sz w:val="18"/>
                <w:szCs w:val="18"/>
              </w:rPr>
            </w:pPr>
            <w:r w:rsidRPr="00807C94">
              <w:rPr>
                <w:spacing w:val="-1"/>
                <w:sz w:val="22"/>
                <w:szCs w:val="22"/>
              </w:rPr>
              <w:t xml:space="preserve">Teren górniczy Kopalni </w:t>
            </w:r>
            <w:r>
              <w:rPr>
                <w:spacing w:val="-1"/>
                <w:sz w:val="22"/>
                <w:szCs w:val="22"/>
              </w:rPr>
              <w:t>„</w:t>
            </w:r>
            <w:r w:rsidRPr="00807C94">
              <w:rPr>
                <w:spacing w:val="-1"/>
                <w:sz w:val="22"/>
                <w:szCs w:val="22"/>
              </w:rPr>
              <w:t>Małogoszcz</w:t>
            </w:r>
            <w:r>
              <w:rPr>
                <w:spacing w:val="-1"/>
                <w:sz w:val="22"/>
                <w:szCs w:val="22"/>
              </w:rPr>
              <w:t>”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276E4" w:rsidRDefault="00DF63E8" w:rsidP="00785BCD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obejmujący</w:t>
            </w:r>
            <w:r w:rsidRPr="00807C94">
              <w:rPr>
                <w:bCs/>
                <w:sz w:val="22"/>
                <w:szCs w:val="22"/>
              </w:rPr>
              <w:t xml:space="preserve"> część miasta Małogoszcz i części </w:t>
            </w:r>
            <w:r w:rsidRPr="00807C94">
              <w:rPr>
                <w:sz w:val="22"/>
                <w:szCs w:val="22"/>
              </w:rPr>
              <w:t>sołectw: Leśnica, Wrzosówka, Zakrucze i Żarczyce Duże</w:t>
            </w:r>
            <w:r w:rsidRPr="008F216E">
              <w:rPr>
                <w:sz w:val="22"/>
                <w:szCs w:val="22"/>
              </w:rPr>
              <w:t>)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GP.6720.1.2015</w:t>
            </w:r>
          </w:p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Gołębiowski – spec. ds. gospodarki przestrzennej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>
              <w:rPr>
                <w:sz w:val="20"/>
                <w:szCs w:val="20"/>
              </w:rPr>
              <w:t>.2016r.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E17685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Burmistrz </w:t>
            </w:r>
            <w:proofErr w:type="spellStart"/>
            <w:r>
              <w:rPr>
                <w:sz w:val="20"/>
                <w:szCs w:val="20"/>
              </w:rPr>
              <w:t>MiG</w:t>
            </w:r>
            <w:proofErr w:type="spellEnd"/>
            <w:r>
              <w:rPr>
                <w:sz w:val="20"/>
                <w:szCs w:val="20"/>
              </w:rPr>
              <w:t xml:space="preserve"> Małogoszcz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10.06.2016r.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6A560C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 xml:space="preserve">Urząd Miasta i Gminy w Małogoszczu ul. </w:t>
            </w:r>
            <w:proofErr w:type="spellStart"/>
            <w:r w:rsidRPr="00A44392">
              <w:rPr>
                <w:sz w:val="20"/>
                <w:szCs w:val="20"/>
              </w:rPr>
              <w:t>Jaszowskiego</w:t>
            </w:r>
            <w:proofErr w:type="spellEnd"/>
            <w:r w:rsidRPr="00A44392">
              <w:rPr>
                <w:sz w:val="20"/>
                <w:szCs w:val="20"/>
              </w:rPr>
              <w:t xml:space="preserve"> 3a, pokój 29.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>www.malogoszcz.eobip.pl</w:t>
            </w:r>
          </w:p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nie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5-15</w:t>
            </w:r>
            <w:r>
              <w:rPr>
                <w:sz w:val="20"/>
                <w:szCs w:val="20"/>
              </w:rPr>
              <w:t>, 3-16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08.07</w:t>
            </w:r>
            <w:r>
              <w:rPr>
                <w:sz w:val="20"/>
                <w:szCs w:val="20"/>
              </w:rPr>
              <w:t>.2016r</w:t>
            </w: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DF63E8" w:rsidRPr="00A44392" w:rsidRDefault="00DF63E8" w:rsidP="00785B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F63E8" w:rsidTr="00785BCD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DF63E8" w:rsidRDefault="00DF63E8" w:rsidP="00785BC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C52BA" w:rsidRDefault="009C52BA"/>
    <w:sectPr w:rsidR="009C52BA" w:rsidSect="00DF6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D"/>
    <w:rsid w:val="00174CD5"/>
    <w:rsid w:val="009C52BA"/>
    <w:rsid w:val="00DF63E8"/>
    <w:rsid w:val="00E3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C798-FBE5-431C-82E0-C38C9AD9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3</cp:revision>
  <dcterms:created xsi:type="dcterms:W3CDTF">2016-07-20T09:31:00Z</dcterms:created>
  <dcterms:modified xsi:type="dcterms:W3CDTF">2016-07-20T09:38:00Z</dcterms:modified>
</cp:coreProperties>
</file>