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53E6" w14:textId="1E52773D" w:rsidR="00A757C8" w:rsidRPr="00A757C8" w:rsidRDefault="00A757C8" w:rsidP="002064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Wydawanie Zaświadczeń o </w:t>
      </w:r>
      <w:r w:rsidRPr="00A92F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niezaleganiu / stwierdzającego stan zaległości</w:t>
      </w:r>
      <w:r w:rsidRPr="00A757C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</w:p>
    <w:p w14:paraId="56E20F64" w14:textId="77777777" w:rsidR="00A757C8" w:rsidRPr="00A92FE9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572C819C" w14:textId="26DBBCAD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PODSTAWA PRAWNA </w:t>
      </w: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751C74" w14:textId="6758FF06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 306</w:t>
      </w:r>
      <w:r w:rsidR="008506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 dnia 29 sierpnia 1997 r. Ordynacja podatkowa ( Dz. U. z 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540</w:t>
      </w: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  -  t.j. z późn. zm.)</w:t>
      </w:r>
    </w:p>
    <w:p w14:paraId="64D185B9" w14:textId="77777777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 WYMAGANE DOKUMENTY:</w:t>
      </w:r>
    </w:p>
    <w:p w14:paraId="26C17914" w14:textId="50970969" w:rsidR="00A92FE9" w:rsidRDefault="00A92FE9" w:rsidP="00A92F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757C8" w:rsidRPr="00A92FE9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 wydanie zaświadczenia (plik do pobrania na dole strony)</w:t>
      </w:r>
    </w:p>
    <w:p w14:paraId="7359ED9C" w14:textId="77777777" w:rsidR="00A92FE9" w:rsidRDefault="00A92FE9" w:rsidP="00A92F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FE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  działa przez pełnomocnika, do wniosku musi być dołączone pełnomocnictwo/oryginał lub urzędowo poświadczony odpis pełnomocnictwa</w:t>
      </w:r>
    </w:p>
    <w:p w14:paraId="167AB68B" w14:textId="2191D9B6" w:rsidR="00A757C8" w:rsidRPr="00A92FE9" w:rsidRDefault="00A92FE9" w:rsidP="00A92F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F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757C8" w:rsidRPr="00A92FE9">
        <w:rPr>
          <w:rFonts w:ascii="Times New Roman" w:eastAsia="Times New Roman" w:hAnsi="Times New Roman" w:cs="Times New Roman"/>
          <w:sz w:val="24"/>
          <w:szCs w:val="24"/>
          <w:lang w:eastAsia="pl-PL"/>
        </w:rPr>
        <w:t>owód opłaty skarbowej, gdy zaświadczenie nie jest z niej zwolnione</w:t>
      </w:r>
    </w:p>
    <w:p w14:paraId="3137C30E" w14:textId="77777777" w:rsidR="0042394B" w:rsidRPr="003C4F91" w:rsidRDefault="00A757C8" w:rsidP="00423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 </w:t>
      </w:r>
      <w:r w:rsidR="0042394B" w:rsidRPr="003C4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14:paraId="7CB9BBFF" w14:textId="397D65F0" w:rsidR="00A757C8" w:rsidRPr="0042394B" w:rsidRDefault="0042394B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9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skarbowa: </w:t>
      </w:r>
    </w:p>
    <w:p w14:paraId="1D4624DA" w14:textId="77777777" w:rsidR="00DB3BEB" w:rsidRPr="003C4F91" w:rsidRDefault="00DB3BEB" w:rsidP="00A92F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91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zaświadczenia – 21 zł</w:t>
      </w:r>
    </w:p>
    <w:p w14:paraId="17348AC7" w14:textId="77777777" w:rsidR="00A92FE9" w:rsidRDefault="00DB3BEB" w:rsidP="00A92F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91">
        <w:rPr>
          <w:rFonts w:ascii="Times New Roman" w:eastAsia="Times New Roman" w:hAnsi="Times New Roman" w:cs="Times New Roman"/>
          <w:sz w:val="24"/>
          <w:szCs w:val="24"/>
          <w:lang w:eastAsia="pl-PL"/>
        </w:rPr>
        <w:t>od dokumentu stwierdzającego udzielenie pełnomocnictwa</w:t>
      </w:r>
      <w:r w:rsidR="0042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F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odpisu, wypisu lub kopii - od każdego stosunku pełnomocnictwa</w:t>
      </w:r>
      <w:r w:rsidR="0042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F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17 zł</w:t>
      </w:r>
      <w:r w:rsidR="0042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C54E3C" w14:textId="74EB4625" w:rsidR="00A757C8" w:rsidRPr="00A757C8" w:rsidRDefault="00A757C8" w:rsidP="003F6B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można wnieść w formie gotówkowej (w kasie Urzędu – parter pokój nr 9)</w:t>
      </w:r>
    </w:p>
    <w:p w14:paraId="11571D28" w14:textId="75AB0888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lub bezgotówkowo na konto Urzędu BS Kielce O/Małogoszcz Nr 38 8493 0004 0100 0600 0042 0002</w:t>
      </w:r>
    </w:p>
    <w:p w14:paraId="344C8B2D" w14:textId="619F1173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 bądź wyłączenia z opłaty skarbowej określają przepisy ustawy z dnia 16 listopada 2006 r. o   opłacie skarbowej ( Dz. U. z 20</w:t>
      </w:r>
      <w:r w:rsidR="003F6B4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F6B48">
        <w:rPr>
          <w:rFonts w:ascii="Times New Roman" w:eastAsia="Times New Roman" w:hAnsi="Times New Roman" w:cs="Times New Roman"/>
          <w:sz w:val="24"/>
          <w:szCs w:val="24"/>
          <w:lang w:eastAsia="pl-PL"/>
        </w:rPr>
        <w:t>1923</w:t>
      </w:r>
      <w:r w:rsidR="004B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t.j. </w:t>
      </w:r>
      <w:r w:rsidR="004B3DF1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 zm.</w:t>
      </w: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7841097" w14:textId="77777777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 TERMIN ZAŁATWIENIA SPRAWY:</w:t>
      </w:r>
    </w:p>
    <w:p w14:paraId="207D697E" w14:textId="77777777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podatkowy wydaje zaświadczenie na pisemny wniosek podatnika, bez zbędnej zwłoki, nie później niż w terminie 7 dni od dnia złożenia wniosku.</w:t>
      </w:r>
    </w:p>
    <w:p w14:paraId="0644CB56" w14:textId="3F14185A" w:rsidR="00A757C8" w:rsidRDefault="00A757C8" w:rsidP="00206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 KOMÓRKA ODPOWIEDZIALNA:</w:t>
      </w:r>
    </w:p>
    <w:p w14:paraId="21BEA664" w14:textId="77777777" w:rsidR="00206414" w:rsidRDefault="00206414" w:rsidP="002064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Finansowy Urzędu Miasta i Gminy w Małogoszczu</w:t>
      </w:r>
    </w:p>
    <w:p w14:paraId="2A020FCA" w14:textId="77777777" w:rsidR="00206414" w:rsidRDefault="00206414" w:rsidP="002064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Jaszowskiego 3A</w:t>
      </w:r>
    </w:p>
    <w:p w14:paraId="2C2485F9" w14:textId="77777777" w:rsidR="00206414" w:rsidRDefault="00206414" w:rsidP="002064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28-366 Małogoszcz</w:t>
      </w:r>
    </w:p>
    <w:p w14:paraId="10346B87" w14:textId="77777777" w:rsidR="00206414" w:rsidRDefault="00206414" w:rsidP="002064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16 – I piętro</w:t>
      </w:r>
    </w:p>
    <w:p w14:paraId="460DCF81" w14:textId="31331B81" w:rsidR="00206414" w:rsidRDefault="00206414" w:rsidP="00206414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41 38 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105</w:t>
      </w:r>
    </w:p>
    <w:p w14:paraId="00F713C9" w14:textId="77777777" w:rsidR="00206414" w:rsidRPr="00A757C8" w:rsidRDefault="00206414" w:rsidP="00206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85BB7" w14:textId="77777777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4D033733" w14:textId="77777777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 TRYB ODWOŁAWCZY</w:t>
      </w:r>
    </w:p>
    <w:p w14:paraId="740887CF" w14:textId="77777777" w:rsidR="004B3DF1" w:rsidRPr="003C4F91" w:rsidRDefault="004B3DF1" w:rsidP="004B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wydania zaświadczenia lub zaświadczenia o treści żądanej przez osobę ubiegającą się o nie, służy zażalenie.</w:t>
      </w:r>
    </w:p>
    <w:p w14:paraId="33DD08B4" w14:textId="064F01B8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7.   DODATKOWE INFORMACJE:</w:t>
      </w:r>
    </w:p>
    <w:p w14:paraId="41A3B65C" w14:textId="77777777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podatkowy wydaje zaświadczenie w granicach żądania wnioskodawcy, potwierdzające fakty albo stan prawny wynikający z prowadzonej ewidencji, rejestrów lub z innych danych znajdujących się w jego posiadaniu.</w:t>
      </w:r>
    </w:p>
    <w:p w14:paraId="4097C083" w14:textId="77777777" w:rsidR="00A757C8" w:rsidRPr="00A757C8" w:rsidRDefault="00A757C8" w:rsidP="00A75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F3EBC4D" w14:textId="10B2FA42" w:rsidR="00206414" w:rsidRDefault="00206414" w:rsidP="00206414">
      <w:pPr>
        <w:spacing w:after="0"/>
      </w:pPr>
    </w:p>
    <w:sectPr w:rsidR="0020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623"/>
    <w:multiLevelType w:val="hybridMultilevel"/>
    <w:tmpl w:val="71AE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2C20"/>
    <w:multiLevelType w:val="multilevel"/>
    <w:tmpl w:val="EF8A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02F7B"/>
    <w:multiLevelType w:val="multilevel"/>
    <w:tmpl w:val="8E96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C8"/>
    <w:rsid w:val="00206414"/>
    <w:rsid w:val="003F6B48"/>
    <w:rsid w:val="0042394B"/>
    <w:rsid w:val="004B3DF1"/>
    <w:rsid w:val="00850622"/>
    <w:rsid w:val="00A757C8"/>
    <w:rsid w:val="00A92FE9"/>
    <w:rsid w:val="00D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702C"/>
  <w15:chartTrackingRefBased/>
  <w15:docId w15:val="{2AA6FE8C-3545-457B-A282-60D696E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7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7C8"/>
    <w:rPr>
      <w:b/>
      <w:bCs/>
    </w:rPr>
  </w:style>
  <w:style w:type="paragraph" w:styleId="Akapitzlist">
    <w:name w:val="List Paragraph"/>
    <w:basedOn w:val="Normalny"/>
    <w:uiPriority w:val="34"/>
    <w:qFormat/>
    <w:rsid w:val="00A9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Tymczasowy</dc:creator>
  <cp:keywords/>
  <dc:description/>
  <cp:lastModifiedBy>Tymczasowy</cp:lastModifiedBy>
  <cp:revision>2</cp:revision>
  <cp:lastPrinted>2022-03-01T11:04:00Z</cp:lastPrinted>
  <dcterms:created xsi:type="dcterms:W3CDTF">2022-03-01T09:56:00Z</dcterms:created>
  <dcterms:modified xsi:type="dcterms:W3CDTF">2022-03-01T11:12:00Z</dcterms:modified>
</cp:coreProperties>
</file>