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60" w:rsidRPr="00B73A60" w:rsidRDefault="00B73A60" w:rsidP="0050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 - Dz. Urz. UE L 119/1), informujemy o zasadach przetwarzania Pani/Pana danych osobowych oraz o przysługujących Pani/Panu prawach z tym związanych.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Poniższe zasady stosuje się począwszy od 25 maja 2018 roku.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1. Administratorem Pani/Pana danych osobowych przetwarzanych w Urzędzie Miejskim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Burmistrz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Małogoszcza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28-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366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Jaszowskiego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3a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2. Jeśli ma Pani/Pan pytania dotyczące sposobu i zakre</w:t>
      </w:r>
      <w:bookmarkStart w:id="0" w:name="_GoBack"/>
      <w:bookmarkEnd w:id="0"/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su przetwarzania Pani/Pana danych osobowych w zakresie działania Urzędu Miejskiego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, a także przysługujących Pani/Panu uprawnień, może się Pani/Pan skontaktować się z Inspektorem Ochrony Danych: </w:t>
      </w:r>
      <w:r w:rsidR="00B104F4" w:rsidRPr="00B104F4">
        <w:rPr>
          <w:rFonts w:ascii="Verdana" w:hAnsi="Verdana"/>
          <w:sz w:val="20"/>
          <w:szCs w:val="15"/>
        </w:rPr>
        <w:t>iod@malogoszcz.pl</w:t>
      </w:r>
      <w:r w:rsidRPr="00B73A60">
        <w:rPr>
          <w:rFonts w:ascii="Arial" w:eastAsia="Times New Roman" w:hAnsi="Arial" w:cs="Arial"/>
          <w:color w:val="000000"/>
          <w:sz w:val="28"/>
          <w:szCs w:val="20"/>
          <w:lang w:eastAsia="pl-PL"/>
        </w:rPr>
        <w:t xml:space="preserve"> 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3. Administrator danych osobowych – Burmistrz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przetwarza Pani/Pana dane osobowe na podstawie: obowiązujących przepisów prawa / zawartych umów / wcześniej udzielonej zgody w zakresie i celu określonym w treści zgody.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4. Pani/Pana dane osobowe przetwarzane są w celu/celach:</w:t>
      </w:r>
    </w:p>
    <w:p w:rsidR="00B73A60" w:rsidRPr="00B73A60" w:rsidRDefault="00B73A60" w:rsidP="00B7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wypełnienia obowiązków prawnych ciążących na Gminie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 Urzędzie Miejskim w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B73A60" w:rsidRPr="00B73A60" w:rsidRDefault="00B73A60" w:rsidP="00B7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realizacji umów zawartych z kontrahentami Gminy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</w:p>
    <w:p w:rsidR="00B73A60" w:rsidRPr="00B73A60" w:rsidRDefault="00B73A60" w:rsidP="00B7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pozostałych przypadkach Pani/Pana dane osobowe przetwarzane są wyłącznie na podstawie wcześniej udzielonej zgody w zakresie i celu określonym w treści zgody.</w:t>
      </w:r>
    </w:p>
    <w:p w:rsidR="00B73A60" w:rsidRPr="00B73A60" w:rsidRDefault="00B73A60" w:rsidP="00B73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5. W związku z przetwarzaniem danych w </w:t>
      </w:r>
      <w:proofErr w:type="gramStart"/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celach</w:t>
      </w:r>
      <w:proofErr w:type="gramEnd"/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których mowa w pkt 4 odbiorcami Pani/Pana danych osobowych mogą być:</w:t>
      </w:r>
    </w:p>
    <w:p w:rsidR="00B73A60" w:rsidRPr="00B73A60" w:rsidRDefault="00B73A60" w:rsidP="00B73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B73A60" w:rsidRPr="00B73A60" w:rsidRDefault="00B73A60" w:rsidP="00B73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inne podmioty, które na podstawie stosownych umów podpisanych z Gminą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przetwarzają dane osobowe dla których Administratorem jest Burmistrz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Małogoszcza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B73A60" w:rsidRPr="00B73A60" w:rsidRDefault="00B73A60" w:rsidP="0050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Pani/Pana dane osobowe będą przechowywane przez okres niezbędny do realizacji celów określonych w pkt 4, a po tym czasie przez okres oraz w zakresie wymaganym przez przepisy powszechnie obowiązującego prawa.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7. W związku z przetwarzaniem Pani/Pana danych osobowych przysługują Pani/Panu następujące uprawnienia: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a) prawo dostępu do danych osobowych, w tym prawo do uzyskania kopii tych danych;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b) prawo do żądania sprostowania (poprawiania) danych osobowych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c) prawo do żądania usunięcia danych osobowych (tzw. prawo do bycia zapomnianym),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d) prawo do żądania ograniczenia przetwarzania danych osobowych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e) prawo do przenoszenia danych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f) prawo sprzeciwu wobec przetwarzania danych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8. W </w:t>
      </w:r>
      <w:proofErr w:type="gramStart"/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przypadku</w:t>
      </w:r>
      <w:proofErr w:type="gramEnd"/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9. W przypadku powzięcia informacji o niezgodnym z prawem przetwarzaniu w Urzędzie Miejskim w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Pani/Pana danych osobowych, przysługuje Pani/Panu prawo wniesienia skargi do Prezesa Urzędu Ochrony Danych Osobowych.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10. W sytuacji, gdy przetwarzanie danych osobowych odbywa się na podstawie zgody osoby, której dane dotyczą, podanie przez Panią/Pana danych osobowych Administratorowi ma charakter dobrowolny.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11. Podanie przez Panią/Pana danych osobowych jest obowiązkowe, w sytuacji gdy przesłankę przetwarzania danych osobowych stanowi przepis prawa lub zawarta między stronami umowa.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12. Pani/Pana dane mogą być przetwarzane w sposób zautomatyzowany, ale nie będą profilowane, tj. dane osobowe konkretnej osoby nie będą analizowane w taki sposób, aby stworzyć dokładny opis jego preferencji i cech, jak to tylko możliwe.</w:t>
      </w:r>
    </w:p>
    <w:p w:rsidR="00DE1866" w:rsidRDefault="00DE1866"/>
    <w:sectPr w:rsidR="00DE1866" w:rsidSect="00505E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33880"/>
    <w:multiLevelType w:val="multilevel"/>
    <w:tmpl w:val="6CCC4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3E605C"/>
    <w:multiLevelType w:val="multilevel"/>
    <w:tmpl w:val="FCA04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60"/>
    <w:rsid w:val="00505E5B"/>
    <w:rsid w:val="00B104F4"/>
    <w:rsid w:val="00B73A60"/>
    <w:rsid w:val="00D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D572"/>
  <w15:chartTrackingRefBased/>
  <w15:docId w15:val="{298E0567-E430-4418-A574-7355766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Małogoszcz</dc:creator>
  <cp:keywords/>
  <dc:description/>
  <cp:lastModifiedBy>UMIG Małogoszcz</cp:lastModifiedBy>
  <cp:revision>1</cp:revision>
  <dcterms:created xsi:type="dcterms:W3CDTF">2019-01-10T12:08:00Z</dcterms:created>
  <dcterms:modified xsi:type="dcterms:W3CDTF">2019-01-10T13:27:00Z</dcterms:modified>
</cp:coreProperties>
</file>