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E02E0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5E21E7" w:rsidRPr="00DE1BBA">
              <w:rPr>
                <w:rFonts w:ascii="Garamond" w:hAnsi="Garamond"/>
                <w:sz w:val="22"/>
                <w:szCs w:val="22"/>
              </w:rPr>
              <w:t>2020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E02E01">
            <w:pPr>
              <w:spacing w:before="120" w:after="120"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E02E01" w:rsidRPr="00E02E01">
              <w:rPr>
                <w:rFonts w:ascii="Garamond" w:hAnsi="Garamond"/>
                <w:sz w:val="22"/>
                <w:szCs w:val="22"/>
              </w:rPr>
              <w:t>„</w:t>
            </w:r>
            <w:r w:rsidR="00E02E01" w:rsidRPr="00E02E01">
              <w:rPr>
                <w:rFonts w:ascii="Garamond" w:hAnsi="Garamond" w:cs="Lucida Sans Unicode"/>
                <w:sz w:val="22"/>
                <w:szCs w:val="22"/>
              </w:rPr>
              <w:t>Zwiększenie z</w:t>
            </w:r>
            <w:r w:rsidR="00E02E01">
              <w:rPr>
                <w:rFonts w:ascii="Garamond" w:hAnsi="Garamond" w:cs="Lucida Sans Unicode"/>
                <w:sz w:val="22"/>
                <w:szCs w:val="22"/>
              </w:rPr>
              <w:t>dolności ret</w:t>
            </w:r>
            <w:bookmarkStart w:id="0" w:name="_GoBack"/>
            <w:bookmarkEnd w:id="0"/>
            <w:r w:rsidR="00E02E01">
              <w:rPr>
                <w:rFonts w:ascii="Garamond" w:hAnsi="Garamond" w:cs="Lucida Sans Unicode"/>
                <w:sz w:val="22"/>
                <w:szCs w:val="22"/>
              </w:rPr>
              <w:t xml:space="preserve">encyjnej w ciekach </w:t>
            </w:r>
            <w:r w:rsidR="00E02E01" w:rsidRPr="00E02E01">
              <w:rPr>
                <w:rFonts w:ascii="Garamond" w:hAnsi="Garamond" w:cs="Lucida Sans Unicode"/>
                <w:sz w:val="22"/>
                <w:szCs w:val="22"/>
              </w:rPr>
              <w:t>i na obiektach „Lipnica” i „Mniszek”, gm. Małogoszcz, woj. świętokrzyskie”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E02E01" w:rsidP="00E02E01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>powiat</w:t>
            </w:r>
            <w:proofErr w:type="gramEnd"/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 jędrzejowski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gminy: Małogoszcz, Oksa, Sobków, Jędrzejów, działki wg wykazu w KIP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proofErr w:type="spellEnd"/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E02E01">
              <w:rPr>
                <w:rFonts w:ascii="Garamond" w:hAnsi="Garamond" w:cs="Arial"/>
                <w:sz w:val="22"/>
                <w:szCs w:val="22"/>
              </w:rPr>
              <w:t xml:space="preserve"> 6220.3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.2020     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6C36A1" w:rsidRDefault="006C36A1" w:rsidP="006C36A1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 w:rsidRPr="006C36A1">
              <w:rPr>
                <w:rFonts w:ascii="Garamond" w:hAnsi="Garamond" w:cs="Arial"/>
                <w:sz w:val="22"/>
                <w:szCs w:val="22"/>
              </w:rPr>
              <w:t>PGW Wody Polskie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z siedzibą przy ul. </w:t>
            </w:r>
            <w:r>
              <w:rPr>
                <w:rFonts w:ascii="Garamond" w:hAnsi="Garamond" w:cs="Arial"/>
                <w:sz w:val="22"/>
                <w:szCs w:val="22"/>
              </w:rPr>
              <w:t>ul. Grzybowskiej</w:t>
            </w:r>
            <w:r w:rsidRPr="006C36A1">
              <w:rPr>
                <w:rFonts w:ascii="Garamond" w:hAnsi="Garamond" w:cs="Arial"/>
                <w:sz w:val="22"/>
                <w:szCs w:val="22"/>
              </w:rPr>
              <w:t xml:space="preserve"> 80/82</w:t>
            </w:r>
            <w:r>
              <w:rPr>
                <w:rFonts w:ascii="Garamond" w:hAnsi="Garamond" w:cs="Arial"/>
                <w:sz w:val="22"/>
                <w:szCs w:val="22"/>
              </w:rPr>
              <w:t>, 00-844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86682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23.07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.2020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DE1BBA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3a, pokój 15</w:t>
            </w:r>
            <w:r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E02E0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03.08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.2020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BC574E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BC574E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F4A28"/>
    <w:rsid w:val="00226F36"/>
    <w:rsid w:val="00254292"/>
    <w:rsid w:val="002E4F45"/>
    <w:rsid w:val="00345CC5"/>
    <w:rsid w:val="003A0F7D"/>
    <w:rsid w:val="003D4F80"/>
    <w:rsid w:val="005E21E7"/>
    <w:rsid w:val="006A4F34"/>
    <w:rsid w:val="006C36A1"/>
    <w:rsid w:val="007328D0"/>
    <w:rsid w:val="0084749B"/>
    <w:rsid w:val="0086682E"/>
    <w:rsid w:val="008F4CED"/>
    <w:rsid w:val="00995EAE"/>
    <w:rsid w:val="00AB7178"/>
    <w:rsid w:val="00BC574E"/>
    <w:rsid w:val="00C75E71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5F88-72A7-4FF7-B310-D3799CA8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11</cp:revision>
  <cp:lastPrinted>2019-05-09T08:55:00Z</cp:lastPrinted>
  <dcterms:created xsi:type="dcterms:W3CDTF">2017-12-04T08:52:00Z</dcterms:created>
  <dcterms:modified xsi:type="dcterms:W3CDTF">2020-08-03T08:12:00Z</dcterms:modified>
</cp:coreProperties>
</file>