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DE1BBA" w:rsidTr="0086682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BE361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="00254292" w:rsidRPr="00DE1BBA">
              <w:rPr>
                <w:rFonts w:ascii="Garamond" w:hAnsi="Garamond"/>
                <w:sz w:val="22"/>
                <w:szCs w:val="22"/>
              </w:rPr>
              <w:t>/</w:t>
            </w:r>
            <w:r w:rsidR="00361D77">
              <w:rPr>
                <w:rFonts w:ascii="Garamond" w:hAnsi="Garamond"/>
                <w:sz w:val="22"/>
                <w:szCs w:val="22"/>
              </w:rPr>
              <w:t>2021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0F4A28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inne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134254" w:rsidRDefault="00134254" w:rsidP="00134254">
            <w:pPr>
              <w:spacing w:before="120"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134254">
              <w:rPr>
                <w:rFonts w:ascii="Garamond" w:hAnsi="Garamond"/>
                <w:sz w:val="22"/>
                <w:szCs w:val="22"/>
              </w:rPr>
              <w:t>„Budowa i przebudowa instalacji do produkcji klinkieru cementowego z urządzeniami i instalacjami pomocniczymi”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80386" w:rsidRDefault="00E02E01" w:rsidP="00380386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>powiat</w:t>
            </w:r>
            <w:proofErr w:type="gramEnd"/>
            <w:r w:rsidRPr="00380386">
              <w:rPr>
                <w:rFonts w:ascii="Garamond" w:hAnsi="Garamond"/>
                <w:color w:val="000000"/>
                <w:sz w:val="22"/>
                <w:szCs w:val="22"/>
              </w:rPr>
              <w:t xml:space="preserve"> jędrzejowski</w:t>
            </w:r>
            <w:r w:rsidR="004A6F08" w:rsidRPr="00380386">
              <w:rPr>
                <w:rFonts w:ascii="Garamond" w:hAnsi="Garamond"/>
                <w:color w:val="000000"/>
                <w:sz w:val="22"/>
                <w:szCs w:val="22"/>
              </w:rPr>
              <w:t>, gmina: Małogoszcz, działki</w:t>
            </w:r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 xml:space="preserve"> o nr. </w:t>
            </w:r>
            <w:proofErr w:type="spellStart"/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="00380386">
              <w:rPr>
                <w:rFonts w:ascii="Garamond" w:hAnsi="Garamond"/>
                <w:color w:val="000000"/>
                <w:sz w:val="22"/>
                <w:szCs w:val="22"/>
              </w:rPr>
              <w:t>.:</w:t>
            </w:r>
            <w:r w:rsidR="00380386" w:rsidRPr="00380386">
              <w:rPr>
                <w:rFonts w:ascii="Garamond" w:hAnsi="Garamond" w:cs="Arial"/>
                <w:sz w:val="22"/>
                <w:szCs w:val="22"/>
              </w:rPr>
              <w:t xml:space="preserve"> 3357/17, </w:t>
            </w:r>
            <w:proofErr w:type="gramStart"/>
            <w:r w:rsidR="00380386" w:rsidRPr="00380386">
              <w:rPr>
                <w:rFonts w:ascii="Garamond" w:hAnsi="Garamond" w:cs="Arial"/>
                <w:sz w:val="22"/>
                <w:szCs w:val="22"/>
              </w:rPr>
              <w:t>obręb</w:t>
            </w:r>
            <w:proofErr w:type="gramEnd"/>
            <w:r w:rsidR="00380386" w:rsidRPr="00380386">
              <w:rPr>
                <w:rFonts w:ascii="Garamond" w:hAnsi="Garamond" w:cs="Arial"/>
                <w:sz w:val="22"/>
                <w:szCs w:val="22"/>
              </w:rPr>
              <w:t xml:space="preserve"> ewidencyjny 0001 Małogoszcz oraz nr 321/17 obręb 0006 Leśnica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OŚRGPiN</w:t>
            </w:r>
            <w:r w:rsidR="00DE1BBA" w:rsidRPr="00DE1BBA">
              <w:rPr>
                <w:rFonts w:ascii="Garamond" w:hAnsi="Garamond"/>
                <w:sz w:val="22"/>
                <w:szCs w:val="22"/>
              </w:rPr>
              <w:t>.</w:t>
            </w:r>
            <w:r w:rsidR="004C6EB4">
              <w:rPr>
                <w:rFonts w:ascii="Garamond" w:hAnsi="Garamond" w:cs="Arial"/>
                <w:sz w:val="22"/>
                <w:szCs w:val="22"/>
              </w:rPr>
              <w:t>6220.5.2020</w:t>
            </w:r>
            <w:r w:rsidR="00DE1BBA" w:rsidRPr="00DE1BBA">
              <w:rPr>
                <w:rFonts w:ascii="Garamond" w:hAnsi="Garamond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DE1BBA" w:rsidRPr="00DE1BBA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4A6F08" w:rsidRDefault="00134254" w:rsidP="006C36A1">
            <w:pPr>
              <w:spacing w:after="6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22.06</w:t>
            </w:r>
            <w:r w:rsidR="000D398F">
              <w:rPr>
                <w:rFonts w:ascii="Garamond" w:hAnsi="Garamond"/>
                <w:sz w:val="22"/>
                <w:szCs w:val="22"/>
              </w:rPr>
              <w:t>.2021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DE1BBA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DE1BBA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3a, pokój 15</w:t>
            </w:r>
            <w:r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DE1BBA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90455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4/2020</w:t>
            </w:r>
            <w:bookmarkStart w:id="0" w:name="_GoBack"/>
            <w:bookmarkEnd w:id="0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4C6EB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25.06</w:t>
            </w:r>
            <w:r w:rsidR="000D398F">
              <w:rPr>
                <w:rFonts w:ascii="Garamond" w:hAnsi="Garamond"/>
                <w:sz w:val="22"/>
                <w:szCs w:val="22"/>
              </w:rPr>
              <w:t>.2021</w:t>
            </w:r>
            <w:r w:rsidR="00BC574E"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DE1BBA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brak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EB4" w:rsidRPr="004C6EB4" w:rsidRDefault="004C6EB4" w:rsidP="004C6E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Style w:val="iceouttxt"/>
                <w:rFonts w:ascii="Garamond" w:hAnsi="Garamond"/>
                <w:b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Raport z załącznikami (w tym wnioskiem) oraz uzupełnieniami dostępny jest do wglądu w Urzędzie Miasta i Gminy Małogoszcz, </w:t>
            </w:r>
            <w:r w:rsidRPr="004C6EB4">
              <w:rPr>
                <w:rFonts w:ascii="Garamond" w:hAnsi="Garamond"/>
                <w:spacing w:val="-2"/>
                <w:sz w:val="22"/>
                <w:szCs w:val="22"/>
              </w:rPr>
              <w:t xml:space="preserve">w Referacie Ochrony Środowiska, Rolnictwa, Gospodarki Przestrzennej i Nieruchomości, ul. </w:t>
            </w:r>
            <w:proofErr w:type="spellStart"/>
            <w:r w:rsidRPr="004C6EB4">
              <w:rPr>
                <w:rFonts w:ascii="Garamond" w:hAnsi="Garamond"/>
                <w:spacing w:val="-2"/>
                <w:sz w:val="22"/>
                <w:szCs w:val="22"/>
              </w:rPr>
              <w:t>Jaszowskiego</w:t>
            </w:r>
            <w:proofErr w:type="spellEnd"/>
            <w:r w:rsidRPr="004C6EB4">
              <w:rPr>
                <w:rFonts w:ascii="Garamond" w:hAnsi="Garamond"/>
                <w:spacing w:val="-2"/>
                <w:sz w:val="22"/>
                <w:szCs w:val="22"/>
              </w:rPr>
              <w:t xml:space="preserve"> 3a, 28-366 Małogoszcz, pok. nr 15, w </w:t>
            </w:r>
            <w:r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>poniedziałek, środę, czwartek i piątek  – od</w:t>
            </w:r>
            <w:proofErr w:type="gramStart"/>
            <w:r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 xml:space="preserve"> 7:00 do</w:t>
            </w:r>
            <w:proofErr w:type="gramEnd"/>
            <w:r w:rsidRPr="004C6EB4">
              <w:rPr>
                <w:rStyle w:val="Pogrubienie"/>
                <w:rFonts w:ascii="Garamond" w:hAnsi="Garamond"/>
                <w:b w:val="0"/>
                <w:spacing w:val="-2"/>
                <w:sz w:val="22"/>
                <w:szCs w:val="22"/>
              </w:rPr>
              <w:t xml:space="preserve"> 15:00 oraz wtorek – od 8:00 do 16:00</w:t>
            </w: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, kontakt e-mail</w:t>
            </w:r>
            <w:r w:rsidRPr="004C6EB4">
              <w:rPr>
                <w:rStyle w:val="iceouttxt"/>
                <w:rFonts w:ascii="Garamond" w:hAnsi="Garamond"/>
                <w:b/>
                <w:sz w:val="22"/>
                <w:szCs w:val="22"/>
              </w:rPr>
              <w:t xml:space="preserve"> </w:t>
            </w:r>
            <w:hyperlink r:id="rId5" w:history="1">
              <w:r w:rsidRPr="004C6EB4">
                <w:rPr>
                  <w:rStyle w:val="Hipercze"/>
                  <w:rFonts w:ascii="Garamond" w:hAnsi="Garamond"/>
                  <w:color w:val="auto"/>
                  <w:sz w:val="22"/>
                  <w:szCs w:val="22"/>
                </w:rPr>
                <w:t>srodowisko@malogoszcz.pl</w:t>
              </w:r>
            </w:hyperlink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.</w:t>
            </w:r>
          </w:p>
          <w:p w:rsidR="004C6EB4" w:rsidRPr="004C6EB4" w:rsidRDefault="004C6EB4" w:rsidP="004C6E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Postępowanie w sprawie wydania decyzji o środowiskowych uwarunkowaniach dla ww. przedsięwzięcia wszczęte jest na wniosek z dnia 12.10.2021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r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., złożony przez Inwestora - </w:t>
            </w:r>
            <w:r w:rsidRPr="004C6EB4">
              <w:rPr>
                <w:rFonts w:ascii="Garamond" w:hAnsi="Garamond"/>
                <w:sz w:val="22"/>
                <w:szCs w:val="22"/>
              </w:rPr>
              <w:t xml:space="preserve">Lafarge Cement S.A. z siedzibą przy ul. Warszawskiej 110, 28-366 Małogoszcz, w imieniu i na </w:t>
            </w:r>
            <w:proofErr w:type="gramStart"/>
            <w:r w:rsidRPr="004C6EB4">
              <w:rPr>
                <w:rFonts w:ascii="Garamond" w:hAnsi="Garamond"/>
                <w:sz w:val="22"/>
                <w:szCs w:val="22"/>
              </w:rPr>
              <w:t>rzecz którego</w:t>
            </w:r>
            <w:proofErr w:type="gramEnd"/>
            <w:r w:rsidRPr="004C6EB4">
              <w:rPr>
                <w:rFonts w:ascii="Garamond" w:hAnsi="Garamond"/>
                <w:sz w:val="22"/>
                <w:szCs w:val="22"/>
              </w:rPr>
              <w:t xml:space="preserve"> działa pełnomocnik. </w:t>
            </w:r>
            <w:r w:rsidRPr="004C6EB4">
              <w:rPr>
                <w:rFonts w:ascii="Garamond" w:hAnsi="Garamond" w:cs="Arial"/>
                <w:sz w:val="22"/>
                <w:szCs w:val="22"/>
              </w:rPr>
              <w:t>Na podstawie ro</w:t>
            </w:r>
            <w:r w:rsidRPr="004C6EB4">
              <w:rPr>
                <w:rFonts w:ascii="Garamond" w:hAnsi="Garamond"/>
                <w:sz w:val="22"/>
                <w:szCs w:val="22"/>
              </w:rPr>
              <w:t xml:space="preserve">zporządzenia Rady Ministrów z dnia 10 września 2019 r. w sprawie przedsięwzięć mogących znacząco oddziaływać na środowisko (Dz. U. </w:t>
            </w:r>
            <w:proofErr w:type="gramStart"/>
            <w:r w:rsidRPr="004C6EB4">
              <w:rPr>
                <w:rFonts w:ascii="Garamond" w:hAnsi="Garamond"/>
                <w:sz w:val="22"/>
                <w:szCs w:val="22"/>
              </w:rPr>
              <w:t>z</w:t>
            </w:r>
            <w:proofErr w:type="gramEnd"/>
            <w:r w:rsidRPr="004C6EB4">
              <w:rPr>
                <w:rFonts w:ascii="Garamond" w:hAnsi="Garamond"/>
                <w:sz w:val="22"/>
                <w:szCs w:val="22"/>
              </w:rPr>
              <w:t xml:space="preserve"> 2019 r., poz. 1839) planowane p</w:t>
            </w:r>
            <w:r w:rsidRPr="004C6EB4">
              <w:rPr>
                <w:rFonts w:ascii="Garamond" w:hAnsi="Garamond" w:cs="Arial"/>
                <w:sz w:val="22"/>
                <w:szCs w:val="22"/>
              </w:rPr>
              <w:t xml:space="preserve">rzedsięwzięcie zostało zaklasyfikowane przez Inwestora do mogących zawsze znacząco </w:t>
            </w:r>
            <w:r w:rsidRPr="004C6EB4">
              <w:rPr>
                <w:rFonts w:ascii="Garamond" w:hAnsi="Garamond" w:cs="Arial"/>
                <w:sz w:val="22"/>
                <w:szCs w:val="22"/>
              </w:rPr>
              <w:lastRenderedPageBreak/>
              <w:t>oddziaływać na środowisko, wymienionych w §2 ust. 2 pkt. 1 tj.</w:t>
            </w:r>
            <w:r w:rsidRPr="004C6EB4">
              <w:rPr>
                <w:sz w:val="22"/>
                <w:szCs w:val="22"/>
              </w:rPr>
              <w:t xml:space="preserve"> </w:t>
            </w:r>
            <w:r w:rsidRPr="004C6EB4">
              <w:rPr>
                <w:rFonts w:ascii="Garamond" w:hAnsi="Garamond"/>
                <w:sz w:val="22"/>
                <w:szCs w:val="22"/>
              </w:rPr>
              <w:t xml:space="preserve">przedsięwzięcia polegające na rozbudowie, przebudowie lub montażu przedsięwzięć realizowanych lub zrealizowanych wymienionych w </w:t>
            </w:r>
            <w:r w:rsidRPr="004C6EB4">
              <w:rPr>
                <w:rFonts w:ascii="Garamond" w:hAnsi="Garamond" w:cs="Arial"/>
                <w:sz w:val="22"/>
                <w:szCs w:val="22"/>
              </w:rPr>
              <w:t xml:space="preserve">§ 2 </w:t>
            </w:r>
            <w:r w:rsidRPr="004C6EB4">
              <w:rPr>
                <w:rFonts w:ascii="Garamond" w:hAnsi="Garamond"/>
                <w:sz w:val="22"/>
                <w:szCs w:val="22"/>
              </w:rPr>
              <w:t xml:space="preserve">ust. 1 (w tym przypadku pkt 17 </w:t>
            </w:r>
            <w:r w:rsidRPr="004C6EB4">
              <w:rPr>
                <w:rFonts w:ascii="Garamond" w:hAnsi="Garamond"/>
                <w:sz w:val="22"/>
                <w:szCs w:val="22"/>
                <w:shd w:val="clear" w:color="auto" w:fill="FFFFFF"/>
              </w:rPr>
              <w:t>- instalacje do produkcji klinkieru cementowego w piecach obrotowych mające zdolność produkcyjną większą niż 500 t na dobę)</w:t>
            </w:r>
            <w:r w:rsidRPr="004C6EB4">
              <w:rPr>
                <w:rFonts w:ascii="Garamond" w:hAnsi="Garamond"/>
                <w:sz w:val="22"/>
                <w:szCs w:val="22"/>
              </w:rPr>
              <w:t xml:space="preserve">, jeżeli ta rozbudowa, przebudowa lub montaż osiąga progi określone w ust. 1, o ile zostały one określone. </w:t>
            </w:r>
          </w:p>
          <w:p w:rsidR="00F14151" w:rsidRPr="004C6EB4" w:rsidRDefault="004C6EB4" w:rsidP="004C6E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Informuję, że zgodnie z art. 10 § 1 ustawy – Kodeks postępowania administracyjnego, strony postępowania mają prawo do czynnego udziału w każdym stadium postępowania, a przed wydaniem decyzji – oraz możliwość wypowiedzenia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się co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do zebranych materiałów, dowodów i zgłoszonych żądań. Zgodnie z art. 73 § 1 ww. ustawy strony mają prawo wglądu w akta sprawy oraz sporządzania z nich notatek, kopii lub odpisów. Strony mogą również żądać uwierzytelnienia odpisów lub kopii akt sprawy lub wydania z tych akt uwierzytelnionych odpisów, o ile jest to uzasadnione ważnym interesem strony. Uwagi oraz wnioski bądź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zastrzeżenia co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do zebranych w tej sprawie materiałów można wnieść pisemnie, telegraficznie, za pomocą telefaksu, ustnie do protokołu. Wgląd w akta sprawy nie jest obowiązkowy. Strony postępowania art. 74 ust. 3a ustawy </w:t>
            </w:r>
            <w:proofErr w:type="spell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ooś</w:t>
            </w:r>
            <w:proofErr w:type="spell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: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standardy jakości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środowiska, lub 3) działki znajdujące się w zasięgu znaczącego oddziaływania przedsięwzięcia, które może wprowadzić ograniczenia w zagospodarowaniu nieruchomości, zgodnie z </w:t>
            </w:r>
            <w:proofErr w:type="gramStart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>jej</w:t>
            </w:r>
            <w:proofErr w:type="gramEnd"/>
            <w:r w:rsidRPr="004C6EB4">
              <w:rPr>
                <w:rStyle w:val="iceouttxt"/>
                <w:rFonts w:ascii="Garamond" w:hAnsi="Garamond"/>
                <w:sz w:val="22"/>
                <w:szCs w:val="22"/>
              </w:rPr>
              <w:t xml:space="preserve"> aktualnym przeznaczeniem”.</w:t>
            </w:r>
          </w:p>
        </w:tc>
      </w:tr>
    </w:tbl>
    <w:p w:rsidR="00226F36" w:rsidRDefault="00226F36" w:rsidP="00C75E71"/>
    <w:sectPr w:rsidR="00226F36" w:rsidSect="00DE399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A51D2"/>
    <w:rsid w:val="000A63CC"/>
    <w:rsid w:val="000D398F"/>
    <w:rsid w:val="000F4A28"/>
    <w:rsid w:val="00134254"/>
    <w:rsid w:val="00226F36"/>
    <w:rsid w:val="00254292"/>
    <w:rsid w:val="002E4F45"/>
    <w:rsid w:val="00345CC5"/>
    <w:rsid w:val="00361D77"/>
    <w:rsid w:val="00380386"/>
    <w:rsid w:val="003A0F7D"/>
    <w:rsid w:val="003D4F80"/>
    <w:rsid w:val="004A6F08"/>
    <w:rsid w:val="004C6EB4"/>
    <w:rsid w:val="005E21E7"/>
    <w:rsid w:val="006A4F34"/>
    <w:rsid w:val="006C36A1"/>
    <w:rsid w:val="007328D0"/>
    <w:rsid w:val="0084749B"/>
    <w:rsid w:val="0086682E"/>
    <w:rsid w:val="008F1B1B"/>
    <w:rsid w:val="008F4CED"/>
    <w:rsid w:val="00904557"/>
    <w:rsid w:val="00995EAE"/>
    <w:rsid w:val="00AB7178"/>
    <w:rsid w:val="00BA209F"/>
    <w:rsid w:val="00BC574E"/>
    <w:rsid w:val="00BE3610"/>
    <w:rsid w:val="00C75E71"/>
    <w:rsid w:val="00C96AEE"/>
    <w:rsid w:val="00D62A42"/>
    <w:rsid w:val="00DE1BBA"/>
    <w:rsid w:val="00DE399A"/>
    <w:rsid w:val="00E02E01"/>
    <w:rsid w:val="00F039E3"/>
    <w:rsid w:val="00F14151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ceouttxt">
    <w:name w:val="iceouttxt"/>
    <w:basedOn w:val="Domylnaczcionkaakapitu"/>
    <w:rsid w:val="004C6EB4"/>
  </w:style>
  <w:style w:type="character" w:styleId="Pogrubienie">
    <w:name w:val="Strong"/>
    <w:basedOn w:val="Domylnaczcionkaakapitu"/>
    <w:uiPriority w:val="22"/>
    <w:qFormat/>
    <w:rsid w:val="004C6E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rodowisko@malo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9C6D-1706-4BF6-9683-67ED2C3D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21</cp:revision>
  <cp:lastPrinted>2021-08-04T10:55:00Z</cp:lastPrinted>
  <dcterms:created xsi:type="dcterms:W3CDTF">2017-12-04T08:52:00Z</dcterms:created>
  <dcterms:modified xsi:type="dcterms:W3CDTF">2021-09-03T12:12:00Z</dcterms:modified>
</cp:coreProperties>
</file>