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B398" w14:textId="07FF1E65" w:rsidR="00776060" w:rsidRPr="009027B1" w:rsidRDefault="007D5CFD" w:rsidP="00D30E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28BA5" w14:textId="1491A542" w:rsidR="00D30EA5" w:rsidRPr="009027B1" w:rsidRDefault="00D30EA5" w:rsidP="00783A43">
      <w:pPr>
        <w:rPr>
          <w:rFonts w:ascii="Times New Roman" w:hAnsi="Times New Roman" w:cs="Times New Roman"/>
          <w:b/>
          <w:sz w:val="28"/>
          <w:szCs w:val="28"/>
        </w:rPr>
      </w:pPr>
      <w:r w:rsidRPr="009027B1">
        <w:rPr>
          <w:rFonts w:ascii="Times New Roman" w:hAnsi="Times New Roman" w:cs="Times New Roman"/>
          <w:b/>
          <w:sz w:val="28"/>
          <w:szCs w:val="28"/>
        </w:rPr>
        <w:t>Gmina Małogoszcz należy do następujących stowarzyszeń</w:t>
      </w:r>
      <w:r w:rsidR="00336E14" w:rsidRPr="009027B1">
        <w:rPr>
          <w:rFonts w:ascii="Times New Roman" w:hAnsi="Times New Roman" w:cs="Times New Roman"/>
          <w:b/>
          <w:sz w:val="28"/>
          <w:szCs w:val="28"/>
        </w:rPr>
        <w:t xml:space="preserve"> i związków</w:t>
      </w:r>
    </w:p>
    <w:p w14:paraId="46E0ABCD" w14:textId="5EDA39B8" w:rsidR="0084757C" w:rsidRPr="009027B1" w:rsidRDefault="0084757C" w:rsidP="0084757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b/>
          <w:sz w:val="24"/>
          <w:szCs w:val="24"/>
        </w:rPr>
        <w:t>1.Międzygminny Związek „Planowanie Przestrzenne” z siedzibą w Kielcach.</w:t>
      </w:r>
      <w:r w:rsidRPr="009027B1">
        <w:rPr>
          <w:rFonts w:ascii="Times New Roman" w:hAnsi="Times New Roman" w:cs="Times New Roman"/>
          <w:b/>
          <w:sz w:val="24"/>
          <w:szCs w:val="24"/>
        </w:rPr>
        <w:br/>
      </w:r>
      <w:r w:rsidRPr="009027B1">
        <w:rPr>
          <w:rFonts w:ascii="Times New Roman" w:hAnsi="Times New Roman" w:cs="Times New Roman"/>
          <w:sz w:val="24"/>
          <w:szCs w:val="24"/>
        </w:rPr>
        <w:t>-Uchwała Nr 20/190/98 Rady Miejskiej w Małogoszczu z dnia 1 czerwca 1998r. w sprawie utworzenia przez gminę Małogoszcz wspólnie z innymi g</w:t>
      </w:r>
      <w:r w:rsidR="00C23752">
        <w:rPr>
          <w:rFonts w:ascii="Times New Roman" w:hAnsi="Times New Roman" w:cs="Times New Roman"/>
          <w:sz w:val="24"/>
          <w:szCs w:val="24"/>
        </w:rPr>
        <w:t>minami</w:t>
      </w:r>
      <w:r w:rsidRPr="009027B1">
        <w:rPr>
          <w:rFonts w:ascii="Times New Roman" w:hAnsi="Times New Roman" w:cs="Times New Roman"/>
          <w:sz w:val="24"/>
          <w:szCs w:val="24"/>
        </w:rPr>
        <w:t xml:space="preserve"> Związku Międzygminnego </w:t>
      </w:r>
      <w:proofErr w:type="gramStart"/>
      <w:r w:rsidRPr="009027B1">
        <w:rPr>
          <w:rFonts w:ascii="Times New Roman" w:hAnsi="Times New Roman" w:cs="Times New Roman"/>
          <w:sz w:val="24"/>
          <w:szCs w:val="24"/>
        </w:rPr>
        <w:t>pn.</w:t>
      </w:r>
      <w:r w:rsidR="00783A43">
        <w:rPr>
          <w:rFonts w:ascii="Times New Roman" w:hAnsi="Times New Roman" w:cs="Times New Roman"/>
          <w:sz w:val="24"/>
          <w:szCs w:val="24"/>
        </w:rPr>
        <w:t xml:space="preserve"> </w:t>
      </w:r>
      <w:r w:rsidRPr="009027B1">
        <w:rPr>
          <w:rFonts w:ascii="Times New Roman" w:hAnsi="Times New Roman" w:cs="Times New Roman"/>
          <w:sz w:val="24"/>
          <w:szCs w:val="24"/>
        </w:rPr>
        <w:t>”Planowanie</w:t>
      </w:r>
      <w:proofErr w:type="gramEnd"/>
      <w:r w:rsidRPr="009027B1">
        <w:rPr>
          <w:rFonts w:ascii="Times New Roman" w:hAnsi="Times New Roman" w:cs="Times New Roman"/>
          <w:sz w:val="24"/>
          <w:szCs w:val="24"/>
        </w:rPr>
        <w:t xml:space="preserve"> Przestrzenne” z siedzibą w Kielcach.</w:t>
      </w:r>
    </w:p>
    <w:p w14:paraId="3514A450" w14:textId="74E535B0" w:rsidR="0084757C" w:rsidRPr="009027B1" w:rsidRDefault="0084757C" w:rsidP="0084757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 xml:space="preserve">Związek został utworzony w celu wspólnego wykonywania zadań publicznych związanych </w:t>
      </w:r>
      <w:r w:rsidR="009027B1">
        <w:rPr>
          <w:rFonts w:ascii="Times New Roman" w:hAnsi="Times New Roman" w:cs="Times New Roman"/>
          <w:sz w:val="24"/>
          <w:szCs w:val="24"/>
        </w:rPr>
        <w:br/>
      </w:r>
      <w:r w:rsidRPr="009027B1">
        <w:rPr>
          <w:rFonts w:ascii="Times New Roman" w:hAnsi="Times New Roman" w:cs="Times New Roman"/>
          <w:sz w:val="24"/>
          <w:szCs w:val="24"/>
        </w:rPr>
        <w:t>z realizacją opracowań projektowych określonych ustawą o</w:t>
      </w:r>
      <w:r w:rsidR="00EA07EB" w:rsidRPr="009027B1">
        <w:rPr>
          <w:rFonts w:ascii="Times New Roman" w:hAnsi="Times New Roman" w:cs="Times New Roman"/>
          <w:sz w:val="24"/>
          <w:szCs w:val="24"/>
        </w:rPr>
        <w:t xml:space="preserve"> planowaniu</w:t>
      </w:r>
      <w:r w:rsidR="00A95FE4">
        <w:rPr>
          <w:rFonts w:ascii="Times New Roman" w:hAnsi="Times New Roman" w:cs="Times New Roman"/>
          <w:sz w:val="24"/>
          <w:szCs w:val="24"/>
        </w:rPr>
        <w:t xml:space="preserve"> i</w:t>
      </w:r>
      <w:r w:rsidRPr="009027B1">
        <w:rPr>
          <w:rFonts w:ascii="Times New Roman" w:hAnsi="Times New Roman" w:cs="Times New Roman"/>
          <w:sz w:val="24"/>
          <w:szCs w:val="24"/>
        </w:rPr>
        <w:t xml:space="preserve"> zagospodarowaniu przestrzennym </w:t>
      </w:r>
      <w:r w:rsidR="00A95FE4">
        <w:rPr>
          <w:rFonts w:ascii="Times New Roman" w:hAnsi="Times New Roman" w:cs="Times New Roman"/>
          <w:sz w:val="24"/>
          <w:szCs w:val="24"/>
        </w:rPr>
        <w:t>takich jak np.</w:t>
      </w:r>
    </w:p>
    <w:p w14:paraId="6ECBF9D6" w14:textId="48D0C74B" w:rsidR="0084757C" w:rsidRPr="009027B1" w:rsidRDefault="0084757C" w:rsidP="0084757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-sporządzanie studium uwarunkowań i kierunków zagospodarowania p</w:t>
      </w:r>
      <w:r w:rsidR="0039268D" w:rsidRPr="009027B1">
        <w:rPr>
          <w:rFonts w:ascii="Times New Roman" w:hAnsi="Times New Roman" w:cs="Times New Roman"/>
          <w:sz w:val="24"/>
          <w:szCs w:val="24"/>
        </w:rPr>
        <w:t>rzestrz</w:t>
      </w:r>
      <w:r w:rsidRPr="009027B1">
        <w:rPr>
          <w:rFonts w:ascii="Times New Roman" w:hAnsi="Times New Roman" w:cs="Times New Roman"/>
          <w:sz w:val="24"/>
          <w:szCs w:val="24"/>
        </w:rPr>
        <w:t>ennego gminy,</w:t>
      </w:r>
    </w:p>
    <w:p w14:paraId="7933FD40" w14:textId="144316D6" w:rsidR="0084757C" w:rsidRPr="009027B1" w:rsidRDefault="0084757C" w:rsidP="0084757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-sporządzanie miejscowych planów zagospodarowania p</w:t>
      </w:r>
      <w:r w:rsidR="0039268D" w:rsidRPr="009027B1">
        <w:rPr>
          <w:rFonts w:ascii="Times New Roman" w:hAnsi="Times New Roman" w:cs="Times New Roman"/>
          <w:sz w:val="24"/>
          <w:szCs w:val="24"/>
        </w:rPr>
        <w:t>rzestrz</w:t>
      </w:r>
      <w:r w:rsidRPr="009027B1">
        <w:rPr>
          <w:rFonts w:ascii="Times New Roman" w:hAnsi="Times New Roman" w:cs="Times New Roman"/>
          <w:sz w:val="24"/>
          <w:szCs w:val="24"/>
        </w:rPr>
        <w:t>ennego,</w:t>
      </w:r>
    </w:p>
    <w:p w14:paraId="666E37C8" w14:textId="29110300" w:rsidR="0084757C" w:rsidRPr="009027B1" w:rsidRDefault="0084757C" w:rsidP="0084757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- sporządzanie prognozy skutków wpływu ustaleń miejscowego planu zagospodarowania przestrzennego na środowisko prz</w:t>
      </w:r>
      <w:r w:rsidR="0039268D" w:rsidRPr="009027B1">
        <w:rPr>
          <w:rFonts w:ascii="Times New Roman" w:hAnsi="Times New Roman" w:cs="Times New Roman"/>
          <w:sz w:val="24"/>
          <w:szCs w:val="24"/>
        </w:rPr>
        <w:t>yrodnicze,</w:t>
      </w:r>
    </w:p>
    <w:p w14:paraId="14B6E568" w14:textId="478B71A4" w:rsidR="0039268D" w:rsidRPr="009027B1" w:rsidRDefault="0039268D" w:rsidP="0039268D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-przygotowywanie oceny zmian w zagospodarowaniu przestrzennym,</w:t>
      </w:r>
    </w:p>
    <w:p w14:paraId="538C9853" w14:textId="4B937685" w:rsidR="0039268D" w:rsidRPr="009027B1" w:rsidRDefault="0039268D" w:rsidP="0084757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-prowadzenie analizy zgłoszonych burmistrzowi wniosków w sprawie zmian miejscowego planu zagospodarowania przestrzennego.</w:t>
      </w:r>
    </w:p>
    <w:p w14:paraId="7336B344" w14:textId="7A739377" w:rsidR="0039268D" w:rsidRPr="009027B1" w:rsidRDefault="0039268D" w:rsidP="0039268D">
      <w:pPr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Obecnie w skład Związku wchodzi 9 gmin (Działoszyce, Kazimierza Wielka, Małogoszcz, Wodzisław, Łopuszno, Imielno, sobków, Bliżyn</w:t>
      </w:r>
      <w:r w:rsidR="00EA07EB" w:rsidRPr="009027B1">
        <w:rPr>
          <w:rFonts w:ascii="Times New Roman" w:hAnsi="Times New Roman" w:cs="Times New Roman"/>
          <w:sz w:val="24"/>
          <w:szCs w:val="24"/>
        </w:rPr>
        <w:t>,</w:t>
      </w:r>
      <w:r w:rsidRPr="009027B1">
        <w:rPr>
          <w:rFonts w:ascii="Times New Roman" w:hAnsi="Times New Roman" w:cs="Times New Roman"/>
          <w:sz w:val="24"/>
          <w:szCs w:val="24"/>
        </w:rPr>
        <w:t xml:space="preserve"> Oksa).</w:t>
      </w:r>
    </w:p>
    <w:p w14:paraId="3EED3265" w14:textId="7AFEA7E1" w:rsidR="00EA07EB" w:rsidRPr="009027B1" w:rsidRDefault="00EA07EB" w:rsidP="0039268D">
      <w:pPr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Reprezentantem gminy w Związku jest Burmistrz Miasta i Gminy.</w:t>
      </w:r>
    </w:p>
    <w:p w14:paraId="30641737" w14:textId="77777777" w:rsidR="0084757C" w:rsidRPr="009027B1" w:rsidRDefault="0084757C" w:rsidP="0084757C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39749BE8" w14:textId="607EC13A" w:rsidR="00D30EA5" w:rsidRPr="009027B1" w:rsidRDefault="0067723A" w:rsidP="009027B1">
      <w:pPr>
        <w:rPr>
          <w:rFonts w:ascii="Times New Roman" w:hAnsi="Times New Roman" w:cs="Times New Roman"/>
          <w:b/>
          <w:sz w:val="24"/>
          <w:szCs w:val="24"/>
        </w:rPr>
      </w:pPr>
      <w:r w:rsidRPr="009027B1">
        <w:rPr>
          <w:rFonts w:ascii="Times New Roman" w:hAnsi="Times New Roman" w:cs="Times New Roman"/>
          <w:b/>
          <w:sz w:val="24"/>
          <w:szCs w:val="24"/>
        </w:rPr>
        <w:t>2</w:t>
      </w:r>
      <w:r w:rsidR="00D30EA5" w:rsidRPr="009027B1">
        <w:rPr>
          <w:rFonts w:ascii="Times New Roman" w:hAnsi="Times New Roman" w:cs="Times New Roman"/>
          <w:b/>
          <w:sz w:val="24"/>
          <w:szCs w:val="24"/>
        </w:rPr>
        <w:t>.Związek</w:t>
      </w:r>
      <w:r w:rsidR="00EA07EB" w:rsidRPr="009027B1">
        <w:rPr>
          <w:rFonts w:ascii="Times New Roman" w:hAnsi="Times New Roman" w:cs="Times New Roman"/>
          <w:b/>
          <w:sz w:val="24"/>
          <w:szCs w:val="24"/>
        </w:rPr>
        <w:t xml:space="preserve"> Międzygminny</w:t>
      </w:r>
      <w:r w:rsidR="00D30EA5" w:rsidRPr="009027B1">
        <w:rPr>
          <w:rFonts w:ascii="Times New Roman" w:hAnsi="Times New Roman" w:cs="Times New Roman"/>
          <w:b/>
          <w:sz w:val="24"/>
          <w:szCs w:val="24"/>
        </w:rPr>
        <w:t xml:space="preserve"> „Ekologia”</w:t>
      </w:r>
      <w:r w:rsidR="00EA07EB" w:rsidRPr="009027B1">
        <w:rPr>
          <w:rFonts w:ascii="Times New Roman" w:hAnsi="Times New Roman" w:cs="Times New Roman"/>
          <w:b/>
          <w:sz w:val="24"/>
          <w:szCs w:val="24"/>
        </w:rPr>
        <w:t xml:space="preserve"> z siedzibą w Jędrzejowie</w:t>
      </w:r>
      <w:r w:rsidR="00D30EA5" w:rsidRPr="009027B1">
        <w:rPr>
          <w:rFonts w:ascii="Times New Roman" w:hAnsi="Times New Roman" w:cs="Times New Roman"/>
          <w:b/>
          <w:sz w:val="24"/>
          <w:szCs w:val="24"/>
        </w:rPr>
        <w:t>-Uchwała Nr 10/103/99 Rady Miejskiej   w Małogoszczu z dnia 22 października 1999 r.</w:t>
      </w:r>
    </w:p>
    <w:p w14:paraId="39D7DC56" w14:textId="58A59397" w:rsidR="00EA07EB" w:rsidRPr="009027B1" w:rsidRDefault="00EA07EB" w:rsidP="00D30EA5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Do zadań Związku należy:</w:t>
      </w:r>
    </w:p>
    <w:p w14:paraId="631BEBCF" w14:textId="6EE689FB" w:rsidR="00EA07EB" w:rsidRPr="009027B1" w:rsidRDefault="00EA07EB" w:rsidP="00D30EA5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1.</w:t>
      </w:r>
      <w:r w:rsidR="0067723A" w:rsidRPr="009027B1">
        <w:rPr>
          <w:rFonts w:ascii="Times New Roman" w:hAnsi="Times New Roman" w:cs="Times New Roman"/>
          <w:sz w:val="24"/>
          <w:szCs w:val="24"/>
        </w:rPr>
        <w:t>P</w:t>
      </w:r>
      <w:r w:rsidRPr="009027B1">
        <w:rPr>
          <w:rFonts w:ascii="Times New Roman" w:hAnsi="Times New Roman" w:cs="Times New Roman"/>
          <w:sz w:val="24"/>
          <w:szCs w:val="24"/>
        </w:rPr>
        <w:t xml:space="preserve">rowadzenie wspólnej działalności w zakresie </w:t>
      </w:r>
      <w:proofErr w:type="spellStart"/>
      <w:r w:rsidRPr="009027B1">
        <w:rPr>
          <w:rFonts w:ascii="Times New Roman" w:hAnsi="Times New Roman" w:cs="Times New Roman"/>
          <w:sz w:val="24"/>
          <w:szCs w:val="24"/>
        </w:rPr>
        <w:t>bezskładowiskowej</w:t>
      </w:r>
      <w:proofErr w:type="spellEnd"/>
      <w:r w:rsidRPr="009027B1">
        <w:rPr>
          <w:rFonts w:ascii="Times New Roman" w:hAnsi="Times New Roman" w:cs="Times New Roman"/>
          <w:sz w:val="24"/>
          <w:szCs w:val="24"/>
        </w:rPr>
        <w:t xml:space="preserve"> gospodarki odpadami oraz innych zadań uznanych przez uczestniczące w Związku gminy za istotne.</w:t>
      </w:r>
    </w:p>
    <w:p w14:paraId="17672D50" w14:textId="73CF91E4" w:rsidR="00EA07EB" w:rsidRPr="009027B1" w:rsidRDefault="00EA07EB" w:rsidP="0067723A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2.</w:t>
      </w:r>
      <w:r w:rsidR="0067723A" w:rsidRPr="009027B1">
        <w:rPr>
          <w:rFonts w:ascii="Times New Roman" w:hAnsi="Times New Roman" w:cs="Times New Roman"/>
          <w:sz w:val="24"/>
          <w:szCs w:val="24"/>
        </w:rPr>
        <w:t>P</w:t>
      </w:r>
      <w:r w:rsidRPr="009027B1">
        <w:rPr>
          <w:rFonts w:ascii="Times New Roman" w:hAnsi="Times New Roman" w:cs="Times New Roman"/>
          <w:sz w:val="24"/>
          <w:szCs w:val="24"/>
        </w:rPr>
        <w:t xml:space="preserve">rowadzenie działalności inwestycyjnej, promocyjnej i </w:t>
      </w:r>
      <w:r w:rsidR="0067723A" w:rsidRPr="009027B1">
        <w:rPr>
          <w:rFonts w:ascii="Times New Roman" w:hAnsi="Times New Roman" w:cs="Times New Roman"/>
          <w:sz w:val="24"/>
          <w:szCs w:val="24"/>
        </w:rPr>
        <w:t>marketingowej w</w:t>
      </w:r>
      <w:r w:rsidRPr="009027B1">
        <w:rPr>
          <w:rFonts w:ascii="Times New Roman" w:hAnsi="Times New Roman" w:cs="Times New Roman"/>
          <w:sz w:val="24"/>
          <w:szCs w:val="24"/>
        </w:rPr>
        <w:t xml:space="preserve"> zakresie zadań Związku, nie wykraczającej poza zadania o charakterze użyteczności publicznej.</w:t>
      </w:r>
    </w:p>
    <w:p w14:paraId="7D1CC273" w14:textId="078A5070" w:rsidR="0067723A" w:rsidRPr="009027B1" w:rsidRDefault="0067723A" w:rsidP="0067723A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3.Reprezentowanie interesów gmin - członków Związku w ramach objętych przedmiotem działania Związku.</w:t>
      </w:r>
    </w:p>
    <w:p w14:paraId="603C7E99" w14:textId="2989EF0E" w:rsidR="0067723A" w:rsidRPr="009027B1" w:rsidRDefault="0067723A" w:rsidP="0067723A">
      <w:pPr>
        <w:jc w:val="both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Obecnie w skład związku wchodzi 9 gmin (Imielno, Jędrzejów, Małogoszcz, Nagłowice, Oksa, Sędziszów, Słupia Jędrzejowska, Sobków, Wodzisław).</w:t>
      </w:r>
    </w:p>
    <w:p w14:paraId="7585736D" w14:textId="65EB3275" w:rsidR="00336E14" w:rsidRPr="009027B1" w:rsidRDefault="0067723A" w:rsidP="0067723A">
      <w:pPr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b/>
          <w:sz w:val="24"/>
          <w:szCs w:val="24"/>
        </w:rPr>
        <w:t>3</w:t>
      </w:r>
      <w:r w:rsidR="00336E14" w:rsidRPr="00A95FE4">
        <w:rPr>
          <w:rFonts w:ascii="Times New Roman" w:hAnsi="Times New Roman" w:cs="Times New Roman"/>
          <w:b/>
          <w:sz w:val="24"/>
          <w:szCs w:val="24"/>
        </w:rPr>
        <w:t>.Stowarzyszenie Związ</w:t>
      </w:r>
      <w:r w:rsidR="00E31C1D">
        <w:rPr>
          <w:rFonts w:ascii="Times New Roman" w:hAnsi="Times New Roman" w:cs="Times New Roman"/>
          <w:b/>
          <w:sz w:val="24"/>
          <w:szCs w:val="24"/>
        </w:rPr>
        <w:t>e</w:t>
      </w:r>
      <w:r w:rsidR="00336E14" w:rsidRPr="00A95FE4">
        <w:rPr>
          <w:rFonts w:ascii="Times New Roman" w:hAnsi="Times New Roman" w:cs="Times New Roman"/>
          <w:b/>
          <w:sz w:val="24"/>
          <w:szCs w:val="24"/>
        </w:rPr>
        <w:t xml:space="preserve">k Miast i Gmin Regionu Świętokrzyskiego </w:t>
      </w:r>
      <w:r w:rsidR="00205B91" w:rsidRPr="00A95FE4">
        <w:rPr>
          <w:rFonts w:ascii="Times New Roman" w:hAnsi="Times New Roman" w:cs="Times New Roman"/>
          <w:b/>
          <w:sz w:val="24"/>
          <w:szCs w:val="24"/>
        </w:rPr>
        <w:br/>
      </w:r>
      <w:r w:rsidR="00336E14" w:rsidRPr="009027B1">
        <w:rPr>
          <w:rFonts w:ascii="Times New Roman" w:hAnsi="Times New Roman" w:cs="Times New Roman"/>
          <w:sz w:val="24"/>
          <w:szCs w:val="24"/>
        </w:rPr>
        <w:t>-Uchwała Nr 17/170/2000 Rady Miejskiej w Małogoszczu z dnia 24 sierpnia 2000 r.</w:t>
      </w:r>
      <w:r w:rsidR="00E31C1D">
        <w:rPr>
          <w:rFonts w:ascii="Times New Roman" w:hAnsi="Times New Roman" w:cs="Times New Roman"/>
          <w:sz w:val="24"/>
          <w:szCs w:val="24"/>
        </w:rPr>
        <w:br/>
      </w:r>
      <w:r w:rsidR="00513154" w:rsidRPr="009027B1">
        <w:rPr>
          <w:rFonts w:ascii="Times New Roman" w:hAnsi="Times New Roman" w:cs="Times New Roman"/>
          <w:sz w:val="24"/>
          <w:szCs w:val="24"/>
        </w:rPr>
        <w:t xml:space="preserve"> Siedzibą stowarzyszenia jest miasto Kielce.</w:t>
      </w:r>
    </w:p>
    <w:p w14:paraId="02C8921D" w14:textId="6169F30D" w:rsidR="00A95FE4" w:rsidRDefault="0067723A" w:rsidP="00A95FE4">
      <w:pPr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lastRenderedPageBreak/>
        <w:t>Stowarzyszenie powstało w celu wspierania idei rozwoju społeczności lokalnej, ochrony wspólnych interesów, współdziałania w ochronie dóbr kultury i kultywowania</w:t>
      </w:r>
      <w:r w:rsidR="00513154" w:rsidRPr="009027B1">
        <w:rPr>
          <w:rFonts w:ascii="Times New Roman" w:hAnsi="Times New Roman" w:cs="Times New Roman"/>
          <w:sz w:val="24"/>
          <w:szCs w:val="24"/>
        </w:rPr>
        <w:t xml:space="preserve"> historycznych więzi w regionie świętokrzyskim.</w:t>
      </w:r>
    </w:p>
    <w:p w14:paraId="33A295CF" w14:textId="4E112516" w:rsidR="00A95FE4" w:rsidRPr="00A95FE4" w:rsidRDefault="00A95FE4" w:rsidP="00A95FE4">
      <w:pPr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Celami Stowarzyszenia są: </w:t>
      </w:r>
    </w:p>
    <w:p w14:paraId="374AF923" w14:textId="77777777" w:rsidR="00A95FE4" w:rsidRPr="00A95FE4" w:rsidRDefault="00A95FE4" w:rsidP="00A95F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a) rozwój gospodarczy i społeczny regionu świętokrzyskiego </w:t>
      </w:r>
    </w:p>
    <w:p w14:paraId="2B6A4D16" w14:textId="77777777" w:rsidR="00A95FE4" w:rsidRPr="00A95FE4" w:rsidRDefault="00A95FE4" w:rsidP="00A95F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>b) kultywowanie wspólnych tradycji historycznych, kulturalnych i gospodarczych</w:t>
      </w:r>
    </w:p>
    <w:p w14:paraId="5811777C" w14:textId="73D8A8DF" w:rsidR="00A95FE4" w:rsidRPr="00A95FE4" w:rsidRDefault="00A95FE4" w:rsidP="00A95F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c) wspieranie lokalnej współpracy zagranicznej </w:t>
      </w:r>
    </w:p>
    <w:p w14:paraId="45F3D84E" w14:textId="0AFBAAEB" w:rsidR="00A95FE4" w:rsidRPr="00A95FE4" w:rsidRDefault="00A95FE4" w:rsidP="00A95F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d) działania na rzecz integracji Polski z Unią Europejską </w:t>
      </w:r>
      <w:r w:rsidR="00E31C1D">
        <w:rPr>
          <w:rFonts w:ascii="Times New Roman" w:hAnsi="Times New Roman" w:cs="Times New Roman"/>
          <w:sz w:val="24"/>
          <w:szCs w:val="24"/>
        </w:rPr>
        <w:br/>
      </w:r>
      <w:r w:rsidRPr="00A95FE4">
        <w:rPr>
          <w:rFonts w:ascii="Times New Roman" w:hAnsi="Times New Roman" w:cs="Times New Roman"/>
          <w:sz w:val="24"/>
          <w:szCs w:val="24"/>
        </w:rPr>
        <w:t>e) ochrona wspólnych interesów jego członków</w:t>
      </w:r>
    </w:p>
    <w:p w14:paraId="30D0FC41" w14:textId="5C6A289F" w:rsidR="00A95FE4" w:rsidRPr="00A95FE4" w:rsidRDefault="00A95FE4" w:rsidP="00A95F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0BB2F" w14:textId="49AE9915" w:rsidR="00336E14" w:rsidRPr="009027B1" w:rsidRDefault="00336E14" w:rsidP="00A95FE4">
      <w:pPr>
        <w:rPr>
          <w:rFonts w:ascii="Times New Roman" w:hAnsi="Times New Roman" w:cs="Times New Roman"/>
          <w:b/>
          <w:sz w:val="24"/>
          <w:szCs w:val="24"/>
        </w:rPr>
      </w:pPr>
      <w:r w:rsidRPr="009027B1">
        <w:rPr>
          <w:rFonts w:ascii="Times New Roman" w:hAnsi="Times New Roman" w:cs="Times New Roman"/>
          <w:b/>
          <w:sz w:val="24"/>
          <w:szCs w:val="24"/>
        </w:rPr>
        <w:t>4.Lokalna Grupa Działania- Stowarzyszenie „Ziemia Jędrzejowska-GRYF”</w:t>
      </w:r>
      <w:r w:rsidR="00205B91" w:rsidRPr="009027B1">
        <w:rPr>
          <w:rFonts w:ascii="Times New Roman" w:hAnsi="Times New Roman" w:cs="Times New Roman"/>
          <w:b/>
          <w:sz w:val="24"/>
          <w:szCs w:val="24"/>
        </w:rPr>
        <w:br/>
      </w:r>
      <w:r w:rsidRPr="009027B1">
        <w:rPr>
          <w:rFonts w:ascii="Times New Roman" w:hAnsi="Times New Roman" w:cs="Times New Roman"/>
          <w:b/>
          <w:sz w:val="24"/>
          <w:szCs w:val="24"/>
        </w:rPr>
        <w:t>-Uchwała Nr 8/64/07 Rady Miejskiej w Małogoszczu z dnia 12 października 2007 r.</w:t>
      </w:r>
    </w:p>
    <w:p w14:paraId="5B235798" w14:textId="6BBBD5EE" w:rsidR="009027B1" w:rsidRPr="009027B1" w:rsidRDefault="00192201" w:rsidP="00A95F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7B1">
        <w:rPr>
          <w:rFonts w:ascii="Times New Roman" w:hAnsi="Times New Roman" w:cs="Times New Roman"/>
          <w:sz w:val="24"/>
          <w:szCs w:val="24"/>
        </w:rPr>
        <w:t>Siedzibą LGD jest miast</w:t>
      </w:r>
      <w:r w:rsidR="009027B1">
        <w:rPr>
          <w:rFonts w:ascii="Times New Roman" w:hAnsi="Times New Roman" w:cs="Times New Roman"/>
          <w:sz w:val="24"/>
          <w:szCs w:val="24"/>
        </w:rPr>
        <w:t>o</w:t>
      </w:r>
      <w:r w:rsidRPr="009027B1">
        <w:rPr>
          <w:rFonts w:ascii="Times New Roman" w:hAnsi="Times New Roman" w:cs="Times New Roman"/>
          <w:sz w:val="24"/>
          <w:szCs w:val="24"/>
        </w:rPr>
        <w:t xml:space="preserve"> Jęd</w:t>
      </w:r>
      <w:r w:rsidR="009027B1" w:rsidRPr="009027B1">
        <w:rPr>
          <w:rFonts w:ascii="Times New Roman" w:hAnsi="Times New Roman" w:cs="Times New Roman"/>
          <w:sz w:val="24"/>
          <w:szCs w:val="24"/>
        </w:rPr>
        <w:t>rzejów.</w:t>
      </w:r>
    </w:p>
    <w:p w14:paraId="0D4E739A" w14:textId="1AC1C2F2" w:rsidR="00192201" w:rsidRPr="00192201" w:rsidRDefault="00192201" w:rsidP="00A95FE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LGD działa jako Stowarzyszenie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ma na celu:</w:t>
      </w:r>
    </w:p>
    <w:p w14:paraId="15B59205" w14:textId="46E08986" w:rsidR="00192201" w:rsidRPr="00192201" w:rsidRDefault="009027B1" w:rsidP="00A9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i realizację Lokalnej Strategii Rozwoju (LSR)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AF90B2" w14:textId="7C770000" w:rsidR="00192201" w:rsidRPr="00192201" w:rsidRDefault="009027B1" w:rsidP="00A9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odejmowanie inicjatyw i działań mających na celu pobudzenie aktywności społeczności lokalnych oraz ich czynny udział w opracowywaniu i realizacji LSR,</w:t>
      </w:r>
    </w:p>
    <w:p w14:paraId="774EF66B" w14:textId="72509038" w:rsidR="00192201" w:rsidRPr="00192201" w:rsidRDefault="009027B1" w:rsidP="00A9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powszechnianie i wymianę informacji o inicjatywach związanych z aktywizacją ludności na obszarach wiejskich położonych w obszarze działania LGD,</w:t>
      </w:r>
    </w:p>
    <w:p w14:paraId="2B506D85" w14:textId="16608F24" w:rsidR="00192201" w:rsidRPr="00192201" w:rsidRDefault="009027B1" w:rsidP="00A9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ropagowanie działań na rzecz realizacji LSR w obszarze działania LGD, pozyskiwanie partnerów i źródeł finansowania </w:t>
      </w:r>
      <w:proofErr w:type="spellStart"/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LSR</w:t>
      </w:r>
      <w:proofErr w:type="spellEnd"/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z programów pomocowych,</w:t>
      </w:r>
    </w:p>
    <w:p w14:paraId="47864A87" w14:textId="420EFDA0" w:rsidR="00192201" w:rsidRPr="00192201" w:rsidRDefault="009027B1" w:rsidP="00A9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romowanie obszarów wiejskich położonych w obszarze działania LGD,</w:t>
      </w:r>
    </w:p>
    <w:p w14:paraId="05E5F443" w14:textId="116007A9" w:rsidR="00192201" w:rsidRPr="00192201" w:rsidRDefault="009027B1" w:rsidP="00A9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dzielanie wsparcia mieszkańcom obszaru objętego </w:t>
      </w:r>
      <w:proofErr w:type="spellStart"/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LSR</w:t>
      </w:r>
      <w:proofErr w:type="spellEnd"/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przygotowania projektów i pozyskiwania środków na ich realizację, w tym z programów pomocowych,</w:t>
      </w:r>
    </w:p>
    <w:p w14:paraId="61D8724C" w14:textId="2EDB9EC9" w:rsidR="00192201" w:rsidRPr="00192201" w:rsidRDefault="009027B1" w:rsidP="00A9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A95FE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92201" w:rsidRPr="00192201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działalności szkoleniowej i wydawniczej.</w:t>
      </w:r>
    </w:p>
    <w:p w14:paraId="13766A74" w14:textId="2C129EFC" w:rsidR="00336E14" w:rsidRPr="009027B1" w:rsidRDefault="00336E14" w:rsidP="009027B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7B1">
        <w:rPr>
          <w:rFonts w:ascii="Times New Roman" w:hAnsi="Times New Roman" w:cs="Times New Roman"/>
          <w:b/>
          <w:sz w:val="24"/>
          <w:szCs w:val="24"/>
        </w:rPr>
        <w:t>5.Stowarzyszenie Lokalna Grupa Rybacka „Jędrzejowska Ryba”</w:t>
      </w:r>
      <w:r w:rsidR="00783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B91" w:rsidRPr="009027B1">
        <w:rPr>
          <w:rFonts w:ascii="Times New Roman" w:hAnsi="Times New Roman" w:cs="Times New Roman"/>
          <w:b/>
          <w:sz w:val="24"/>
          <w:szCs w:val="24"/>
        </w:rPr>
        <w:t>-</w:t>
      </w:r>
      <w:r w:rsidRPr="009027B1">
        <w:rPr>
          <w:rFonts w:ascii="Times New Roman" w:hAnsi="Times New Roman" w:cs="Times New Roman"/>
          <w:b/>
          <w:sz w:val="24"/>
          <w:szCs w:val="24"/>
        </w:rPr>
        <w:t>Uchwała Nr 22/178/09 Rady Miejskiej w Małogoszczu z dnia 23 lipca 2009 r.</w:t>
      </w:r>
    </w:p>
    <w:p w14:paraId="21E65E99" w14:textId="41B74626" w:rsidR="009027B1" w:rsidRPr="009027B1" w:rsidRDefault="009027B1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 w:rsidRPr="009027B1">
        <w:rPr>
          <w:rFonts w:ascii="Times New Roman" w:hAnsi="Times New Roman"/>
          <w:sz w:val="24"/>
          <w:szCs w:val="24"/>
        </w:rPr>
        <w:t>Zgodnie ze statutem:</w:t>
      </w:r>
    </w:p>
    <w:p w14:paraId="1DC7C723" w14:textId="341EC03D" w:rsidR="009027B1" w:rsidRPr="009027B1" w:rsidRDefault="009027B1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 w:rsidRPr="009027B1">
        <w:rPr>
          <w:rFonts w:ascii="Times New Roman" w:hAnsi="Times New Roman"/>
          <w:color w:val="auto"/>
          <w:sz w:val="24"/>
          <w:szCs w:val="24"/>
        </w:rPr>
        <w:t>„Lokalna Grupa Rybacka Jędrzejowska Ryba” o nazwie skróconej „LGR Jędrzejowska Ryba” jest stowarzyszeniem i działa jako dobrowolne, samorządne i trwałe zrzeszenie o celach nie zarobkowych, mającym na celu:</w:t>
      </w:r>
    </w:p>
    <w:p w14:paraId="142F3BFF" w14:textId="6CCF52B1" w:rsidR="009027B1" w:rsidRPr="009027B1" w:rsidRDefault="00CC6439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1.</w:t>
      </w:r>
      <w:r w:rsidR="00A95FE4">
        <w:rPr>
          <w:rFonts w:ascii="Times New Roman" w:hAnsi="Times New Roman"/>
          <w:color w:val="auto"/>
          <w:sz w:val="24"/>
          <w:szCs w:val="24"/>
        </w:rPr>
        <w:t>D</w:t>
      </w:r>
      <w:r w:rsidR="009027B1" w:rsidRPr="009027B1">
        <w:rPr>
          <w:rFonts w:ascii="Times New Roman" w:hAnsi="Times New Roman"/>
          <w:color w:val="auto"/>
          <w:sz w:val="24"/>
          <w:szCs w:val="24"/>
        </w:rPr>
        <w:t>ziałanie na rzecz zrównoważonego rozwoju obszarów rybackich;</w:t>
      </w:r>
    </w:p>
    <w:p w14:paraId="731D548A" w14:textId="0066D0FF" w:rsidR="009027B1" w:rsidRPr="009027B1" w:rsidRDefault="00CC6439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</w:t>
      </w:r>
      <w:r w:rsidR="00A95FE4">
        <w:rPr>
          <w:rFonts w:ascii="Times New Roman" w:hAnsi="Times New Roman"/>
          <w:color w:val="auto"/>
          <w:sz w:val="24"/>
          <w:szCs w:val="24"/>
        </w:rPr>
        <w:t>A</w:t>
      </w:r>
      <w:r w:rsidR="009027B1" w:rsidRPr="009027B1">
        <w:rPr>
          <w:rFonts w:ascii="Times New Roman" w:hAnsi="Times New Roman"/>
          <w:color w:val="auto"/>
          <w:sz w:val="24"/>
          <w:szCs w:val="24"/>
        </w:rPr>
        <w:t>ktywizowanie społeczności zamieszkujących obszary zależne od rybactwa;</w:t>
      </w:r>
    </w:p>
    <w:p w14:paraId="47412719" w14:textId="741116A5" w:rsidR="009027B1" w:rsidRPr="009027B1" w:rsidRDefault="00CC6439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</w:t>
      </w:r>
      <w:r w:rsidR="00A95FE4">
        <w:rPr>
          <w:rFonts w:ascii="Times New Roman" w:hAnsi="Times New Roman"/>
          <w:color w:val="auto"/>
          <w:sz w:val="24"/>
          <w:szCs w:val="24"/>
        </w:rPr>
        <w:t>R</w:t>
      </w:r>
      <w:r w:rsidR="009027B1" w:rsidRPr="009027B1">
        <w:rPr>
          <w:rFonts w:ascii="Times New Roman" w:hAnsi="Times New Roman"/>
          <w:color w:val="auto"/>
          <w:sz w:val="24"/>
          <w:szCs w:val="24"/>
        </w:rPr>
        <w:t>ealizację lokalnej strategii rozwoju obszarów rybackich (LSROR);</w:t>
      </w:r>
    </w:p>
    <w:p w14:paraId="2985B264" w14:textId="38921C30" w:rsidR="009027B1" w:rsidRPr="009027B1" w:rsidRDefault="00CC6439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 w:rsidR="00A95FE4">
        <w:rPr>
          <w:rFonts w:ascii="Times New Roman" w:hAnsi="Times New Roman"/>
          <w:color w:val="auto"/>
          <w:sz w:val="24"/>
          <w:szCs w:val="24"/>
        </w:rPr>
        <w:t>Z</w:t>
      </w:r>
      <w:r w:rsidR="009027B1" w:rsidRPr="009027B1">
        <w:rPr>
          <w:rFonts w:ascii="Times New Roman" w:hAnsi="Times New Roman"/>
          <w:color w:val="auto"/>
          <w:sz w:val="24"/>
          <w:szCs w:val="24"/>
        </w:rPr>
        <w:t>łagodzenie skutków zmian strukturalnych w sektorze rybackim.</w:t>
      </w:r>
    </w:p>
    <w:p w14:paraId="091964AC" w14:textId="71A87243" w:rsidR="009027B1" w:rsidRDefault="00CC6439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Gminę Małogoszcz w stowarzyszeniu reprezentuje Burmistrz Miasta i Gminy.</w:t>
      </w:r>
    </w:p>
    <w:p w14:paraId="663477FD" w14:textId="05EC044C" w:rsidR="001D38A2" w:rsidRDefault="001D38A2" w:rsidP="00A95FE4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auto"/>
          <w:sz w:val="24"/>
          <w:szCs w:val="24"/>
        </w:rPr>
      </w:pPr>
    </w:p>
    <w:p w14:paraId="7BFB23D4" w14:textId="1AFD9EA8" w:rsidR="001D38A2" w:rsidRPr="009027B1" w:rsidRDefault="001D38A2" w:rsidP="009027B1">
      <w:pPr>
        <w:pStyle w:val="Bezodstpw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1D38A2">
        <w:rPr>
          <w:rFonts w:ascii="Times New Roman" w:hAnsi="Times New Roman"/>
          <w:b/>
          <w:color w:val="auto"/>
          <w:sz w:val="24"/>
          <w:szCs w:val="24"/>
        </w:rPr>
        <w:t xml:space="preserve">6.Stowarzyszenie Lokalna Organizacja Turystyczna „Ziemia </w:t>
      </w:r>
      <w:proofErr w:type="gramStart"/>
      <w:r w:rsidRPr="001D38A2">
        <w:rPr>
          <w:rFonts w:ascii="Times New Roman" w:hAnsi="Times New Roman"/>
          <w:b/>
          <w:color w:val="auto"/>
          <w:sz w:val="24"/>
          <w:szCs w:val="24"/>
        </w:rPr>
        <w:t>Jędrzejowska”-</w:t>
      </w:r>
      <w:proofErr w:type="gramEnd"/>
      <w:r w:rsidRPr="001D38A2">
        <w:rPr>
          <w:rFonts w:ascii="Times New Roman" w:hAnsi="Times New Roman"/>
          <w:b/>
          <w:color w:val="auto"/>
          <w:sz w:val="24"/>
          <w:szCs w:val="24"/>
        </w:rPr>
        <w:t>uchwała Nr</w:t>
      </w:r>
      <w:r>
        <w:rPr>
          <w:rFonts w:ascii="Times New Roman" w:hAnsi="Times New Roman"/>
          <w:color w:val="auto"/>
          <w:sz w:val="24"/>
          <w:szCs w:val="24"/>
        </w:rPr>
        <w:t xml:space="preserve"> 33/285/14 Rady Miejskiej w Małogoszczu z dnia 31 października 2014 r.</w:t>
      </w:r>
    </w:p>
    <w:p w14:paraId="5AD2A066" w14:textId="0ED99E9E" w:rsidR="00FB4787" w:rsidRPr="00FB4787" w:rsidRDefault="00FB4787" w:rsidP="00FB4787">
      <w:pPr>
        <w:spacing w:after="0" w:line="265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Celem działania Stowarzyszenia jest:</w:t>
      </w:r>
    </w:p>
    <w:p w14:paraId="2399FDDA" w14:textId="749F35A7" w:rsidR="00FB4787" w:rsidRDefault="00FB4787" w:rsidP="00FB4787">
      <w:pPr>
        <w:spacing w:after="0" w:line="265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reowanie i upowszechnianie wizerunku powiatu jędrzejowskiego jako regionu atrakcyjnego turystycznie w kraju i zagranicą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1A93BC83" w14:textId="4268CEBE" w:rsidR="00FB4787" w:rsidRPr="00FB4787" w:rsidRDefault="00FB4787" w:rsidP="00FB4787">
      <w:pPr>
        <w:spacing w:after="0" w:line="265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ntegracja środowisk samorządu terytorialnego, gospodarczego i zawodowego oraz osób, zainteresowanych rozwojem turystyki w powiecie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30B39DC5" w14:textId="49D027BD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3.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większenie liczby turystów odwiedzających nasz powiat</w:t>
      </w:r>
    </w:p>
    <w:p w14:paraId="75B86089" w14:textId="5CC2F491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zrost wpływów finansowych z turystyki;</w:t>
      </w:r>
    </w:p>
    <w:p w14:paraId="3D5C5D08" w14:textId="6A3C7656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oprawa infrastruktury turystycznej w powiecie;</w:t>
      </w:r>
    </w:p>
    <w:p w14:paraId="1B69E017" w14:textId="5DE890F6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tworzenie powiatowego systemu informacji </w:t>
      </w:r>
      <w:proofErr w:type="gramStart"/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turystycznej,</w:t>
      </w:r>
      <w:proofErr w:type="gramEnd"/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włączenie go w krajowe zarządzanie systemem „ił”;</w:t>
      </w:r>
    </w:p>
    <w:p w14:paraId="253177C1" w14:textId="3CBB5C78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ruchomienie i współfinansowanie Powiatowego Punktu Informacji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Turystycznej;</w:t>
      </w:r>
    </w:p>
    <w:p w14:paraId="75CBDC4F" w14:textId="2C021303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nicjowanie, opiniowanie i wspomaganie planów rozwoju i modernizacji infrastruktury turystycznej;</w:t>
      </w:r>
    </w:p>
    <w:p w14:paraId="28CFC18E" w14:textId="2699B550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oordynacja działań promocyjnych podejmowanych w powiecie;</w:t>
      </w:r>
    </w:p>
    <w:p w14:paraId="45412BFE" w14:textId="7560A093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tworzenie platformy współpracy podmiotów gospodarczych turystyki z władzami samorządowymi powiatu.</w:t>
      </w:r>
    </w:p>
    <w:p w14:paraId="70418D15" w14:textId="049568B8" w:rsidR="00FB4787" w:rsidRPr="00FB4787" w:rsidRDefault="00FB4787" w:rsidP="00FB4787">
      <w:pPr>
        <w:spacing w:after="0" w:line="260" w:lineRule="auto"/>
        <w:ind w:right="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</w:t>
      </w:r>
      <w:r w:rsidRPr="00FB478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ziałalność w sferze kultury, sztuki, ochrony dóbr kultury i tradycji narodowych.</w:t>
      </w:r>
    </w:p>
    <w:p w14:paraId="358495FD" w14:textId="07E3F37C" w:rsidR="001D38A2" w:rsidRDefault="00FB4787" w:rsidP="00FB47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56DD795A" w14:textId="184985B8" w:rsidR="00336E14" w:rsidRPr="00CC6439" w:rsidRDefault="001D38A2" w:rsidP="00CC6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6E14" w:rsidRPr="00CC6439">
        <w:rPr>
          <w:rFonts w:ascii="Times New Roman" w:hAnsi="Times New Roman" w:cs="Times New Roman"/>
          <w:b/>
          <w:sz w:val="24"/>
          <w:szCs w:val="24"/>
        </w:rPr>
        <w:t>.Stowarzyszenie „Świętokrzyska Rybacka Lokalna Grupa Działania”</w:t>
      </w:r>
      <w:r w:rsidR="00336E14" w:rsidRPr="00CC6439">
        <w:rPr>
          <w:rFonts w:ascii="Times New Roman" w:hAnsi="Times New Roman" w:cs="Times New Roman"/>
          <w:sz w:val="24"/>
          <w:szCs w:val="24"/>
        </w:rPr>
        <w:t xml:space="preserve"> </w:t>
      </w:r>
      <w:r w:rsidR="00205B91" w:rsidRPr="00CC6439">
        <w:rPr>
          <w:rFonts w:ascii="Times New Roman" w:hAnsi="Times New Roman" w:cs="Times New Roman"/>
          <w:sz w:val="24"/>
          <w:szCs w:val="24"/>
        </w:rPr>
        <w:t>-</w:t>
      </w:r>
      <w:r w:rsidR="00336E14" w:rsidRPr="00CC6439">
        <w:rPr>
          <w:rFonts w:ascii="Times New Roman" w:hAnsi="Times New Roman" w:cs="Times New Roman"/>
          <w:sz w:val="24"/>
          <w:szCs w:val="24"/>
        </w:rPr>
        <w:t xml:space="preserve"> Uchwała Nr 5/41/15 Rady Miejskiej w Małogoszczu</w:t>
      </w:r>
      <w:r w:rsidR="00205B91" w:rsidRPr="00CC6439">
        <w:rPr>
          <w:rFonts w:ascii="Times New Roman" w:hAnsi="Times New Roman" w:cs="Times New Roman"/>
          <w:sz w:val="24"/>
          <w:szCs w:val="24"/>
        </w:rPr>
        <w:t xml:space="preserve"> </w:t>
      </w:r>
      <w:r w:rsidR="00336E14" w:rsidRPr="00CC6439">
        <w:rPr>
          <w:rFonts w:ascii="Times New Roman" w:hAnsi="Times New Roman" w:cs="Times New Roman"/>
          <w:sz w:val="24"/>
          <w:szCs w:val="24"/>
        </w:rPr>
        <w:t>z dnia 26 maja 2015 r.</w:t>
      </w:r>
    </w:p>
    <w:p w14:paraId="134D6791" w14:textId="77777777" w:rsidR="00A95FE4" w:rsidRDefault="00CC6439" w:rsidP="001D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Świętokrzyska Rybacka Lokalna Grupa Działania obejmuje obszar osiemnastu gmin tj. Jędrzejów, Małogoszcz, Sędziszów, </w:t>
      </w:r>
      <w:proofErr w:type="gramStart"/>
      <w:r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Włoszczowa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Fałków, Kluczewsko, Krasocin, Moskorzew, Radków, Ruda Maleniecka, Secemin, Słupia Konecka, Słupia Jędrzejowska, Imielno, Nagłowice, Oksa, Sobków, Wodzisław.</w:t>
      </w:r>
    </w:p>
    <w:p w14:paraId="6F7CA7D0" w14:textId="2250DD7A" w:rsidR="001D38A2" w:rsidRDefault="00CC6439" w:rsidP="001D3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64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Celem stowarzyszenia jest:</w:t>
      </w:r>
    </w:p>
    <w:p w14:paraId="7C813767" w14:textId="7DAED73F" w:rsidR="001D38A2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1.O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i realizacja Lokalnej Strategii Rozwoju (LSR),</w:t>
      </w:r>
    </w:p>
    <w:p w14:paraId="34A75F3B" w14:textId="72A8E3FB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2.P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odejmowanie inicjatyw mających na celu pobudzenie aktywności społeczności lokalnych oraz ich czynny udział w opracowywaniu i realizacji LSR,</w:t>
      </w:r>
    </w:p>
    <w:p w14:paraId="13FD2A9C" w14:textId="0F7FF3DC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3.P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ropagowanie działań na rzecz realizacji LSR w obszarze działania RLGD, pozyskiwanie partnerów i źródeł finansowania LSR, w tym z programów pomocowych,</w:t>
      </w:r>
    </w:p>
    <w:p w14:paraId="725863C8" w14:textId="33398A79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4.I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nicjowanie i wspieranie zrównoważonego rozwoju oraz promocja obszarów rybackich położonych w obszarze działania RLGD,</w:t>
      </w:r>
    </w:p>
    <w:p w14:paraId="43F8E9F0" w14:textId="38C940C1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5.A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ktywizowanie społeczności zamieszkujących obszary zależne od rybactwa,</w:t>
      </w:r>
    </w:p>
    <w:p w14:paraId="3F3386D0" w14:textId="16DC5372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6.Ł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agodzenie skutków zmian strukturalnych w sektorze rybackim,</w:t>
      </w:r>
    </w:p>
    <w:p w14:paraId="36C79F3F" w14:textId="6A81A929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7.W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spółpraca z innymi społecznościami rybackimi w kraju i zagranicą,</w:t>
      </w:r>
    </w:p>
    <w:p w14:paraId="23350AE1" w14:textId="7FF5497F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8.W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spieranie wszechstronnego i zrównoważonego rozwoju społecznego, kulturalnego 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gospodarczego regionu,</w:t>
      </w:r>
    </w:p>
    <w:p w14:paraId="44EF2F28" w14:textId="39F8507E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9.O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rganizowanie i prowadzenie działań na rzecz rozwoju infrastruktury regionu,</w:t>
      </w:r>
    </w:p>
    <w:p w14:paraId="26F0EE12" w14:textId="3082DBB8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10.U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istniejących i tworzenie nowych miejsc pracy poprzez wsparcie dywersyfikacji i restrukturyzacji gospodarczej i społecznej,</w:t>
      </w:r>
    </w:p>
    <w:p w14:paraId="03E9E888" w14:textId="0E2BF2B1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11.O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chrona dziedzictwa kulturowego i wspieranie działań na rzecz odbudowy 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kultywowania lokalnych tradycji,</w:t>
      </w:r>
    </w:p>
    <w:p w14:paraId="3F8A6187" w14:textId="6CB7A7B1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12.W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aloryzacja i polepszenie zarządzania zasobami obszaru, w tym zasobami środowiska naturalnego i krajobrazu oraz zasobami historyczno-kulturowymi obszaru,</w:t>
      </w:r>
    </w:p>
    <w:p w14:paraId="3ACC53C1" w14:textId="61C314D9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13.T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worzenie warunków do rozwoju turystyki,</w:t>
      </w:r>
    </w:p>
    <w:p w14:paraId="4BB5F98A" w14:textId="6C58FD13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14.T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worzenie płaszczyzny wymiany informacji i doświadczeń pomiędzy osobami 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instytucjami zainteresowanymi celami RLGD,</w:t>
      </w:r>
    </w:p>
    <w:p w14:paraId="1F330897" w14:textId="4EB0DA03" w:rsidR="00CC6439" w:rsidRPr="00CC6439" w:rsidRDefault="001D38A2" w:rsidP="001D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15.D</w:t>
      </w:r>
      <w:r w:rsidR="00CC6439" w:rsidRPr="00CC6439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ziałalność wspomagająca technicznie, szkoleniowo, informacyjnie lub finansowo organizacje pozarządowe oraz innych partnerów RLGD w zakresie zgodnym z celami RLGD.</w:t>
      </w:r>
    </w:p>
    <w:p w14:paraId="310F2F38" w14:textId="2B708065" w:rsidR="00CC6439" w:rsidRPr="00CC6439" w:rsidRDefault="001D38A2" w:rsidP="001D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FF2310" w14:textId="77777777" w:rsidR="00CC6439" w:rsidRPr="00D30EA5" w:rsidRDefault="00CC6439" w:rsidP="001D38A2">
      <w:pPr>
        <w:spacing w:after="0" w:line="240" w:lineRule="auto"/>
        <w:ind w:left="142" w:hanging="142"/>
        <w:rPr>
          <w:rFonts w:ascii="Times New Roman" w:hAnsi="Times New Roman" w:cs="Times New Roman"/>
          <w:sz w:val="32"/>
          <w:szCs w:val="32"/>
        </w:rPr>
      </w:pPr>
    </w:p>
    <w:sectPr w:rsidR="00CC6439" w:rsidRPr="00D30EA5" w:rsidSect="00EA07E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color w:val="000000"/>
        <w:position w:val="0"/>
        <w:sz w:val="22"/>
      </w:rPr>
    </w:lvl>
  </w:abstractNum>
  <w:abstractNum w:abstractNumId="1" w15:restartNumberingAfterBreak="0">
    <w:nsid w:val="10CF10E2"/>
    <w:multiLevelType w:val="multilevel"/>
    <w:tmpl w:val="C884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52179"/>
    <w:multiLevelType w:val="multilevel"/>
    <w:tmpl w:val="CBBC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00A49"/>
    <w:multiLevelType w:val="multilevel"/>
    <w:tmpl w:val="7D0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10D70"/>
    <w:multiLevelType w:val="hybridMultilevel"/>
    <w:tmpl w:val="7FB4C45E"/>
    <w:lvl w:ilvl="0" w:tplc="C974DF16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69700">
      <w:start w:val="1"/>
      <w:numFmt w:val="decimal"/>
      <w:lvlText w:val="%2)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625972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7825AA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89E82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E20C38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188FD8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2E470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CE619A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9B6986"/>
    <w:multiLevelType w:val="multilevel"/>
    <w:tmpl w:val="1AB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32F62"/>
    <w:multiLevelType w:val="multilevel"/>
    <w:tmpl w:val="0A3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52897"/>
    <w:multiLevelType w:val="multilevel"/>
    <w:tmpl w:val="B0FE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697173">
    <w:abstractNumId w:val="3"/>
  </w:num>
  <w:num w:numId="2" w16cid:durableId="2069572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119996">
    <w:abstractNumId w:val="2"/>
  </w:num>
  <w:num w:numId="4" w16cid:durableId="772164754">
    <w:abstractNumId w:val="7"/>
  </w:num>
  <w:num w:numId="5" w16cid:durableId="1232079543">
    <w:abstractNumId w:val="5"/>
  </w:num>
  <w:num w:numId="6" w16cid:durableId="1749226970">
    <w:abstractNumId w:val="6"/>
  </w:num>
  <w:num w:numId="7" w16cid:durableId="12810714">
    <w:abstractNumId w:val="1"/>
  </w:num>
  <w:num w:numId="8" w16cid:durableId="2033677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0A"/>
    <w:rsid w:val="00192201"/>
    <w:rsid w:val="001D38A2"/>
    <w:rsid w:val="00205B91"/>
    <w:rsid w:val="00300782"/>
    <w:rsid w:val="00336E14"/>
    <w:rsid w:val="0039268D"/>
    <w:rsid w:val="004A56B1"/>
    <w:rsid w:val="00513154"/>
    <w:rsid w:val="00517DCA"/>
    <w:rsid w:val="005C5D00"/>
    <w:rsid w:val="0067723A"/>
    <w:rsid w:val="006A71FD"/>
    <w:rsid w:val="00776060"/>
    <w:rsid w:val="00783A43"/>
    <w:rsid w:val="007D5CFD"/>
    <w:rsid w:val="0082505D"/>
    <w:rsid w:val="0084757C"/>
    <w:rsid w:val="009027B1"/>
    <w:rsid w:val="009C2585"/>
    <w:rsid w:val="00A95FE4"/>
    <w:rsid w:val="00AA320A"/>
    <w:rsid w:val="00B943F1"/>
    <w:rsid w:val="00C23752"/>
    <w:rsid w:val="00CC6439"/>
    <w:rsid w:val="00D30EA5"/>
    <w:rsid w:val="00E31C1D"/>
    <w:rsid w:val="00EA07EB"/>
    <w:rsid w:val="00F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CA88"/>
  <w15:chartTrackingRefBased/>
  <w15:docId w15:val="{13A1FCAE-A953-4BAA-A7BF-F348BB16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9027B1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H.Sobota</dc:creator>
  <cp:keywords/>
  <dc:description/>
  <cp:lastModifiedBy>H.Sobota</cp:lastModifiedBy>
  <cp:revision>11</cp:revision>
  <cp:lastPrinted>2019-04-17T08:29:00Z</cp:lastPrinted>
  <dcterms:created xsi:type="dcterms:W3CDTF">2019-01-10T12:08:00Z</dcterms:created>
  <dcterms:modified xsi:type="dcterms:W3CDTF">2022-09-07T12:09:00Z</dcterms:modified>
</cp:coreProperties>
</file>