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872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="00CB3410">
              <w:rPr>
                <w:rFonts w:ascii="Garamond" w:hAnsi="Garamond"/>
                <w:sz w:val="22"/>
                <w:szCs w:val="22"/>
              </w:rPr>
              <w:t>2025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 decyzji o śro</w:t>
            </w:r>
            <w:r w:rsidR="00101A3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dowiskowych uwarunkowaniach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A18AA" w:rsidRDefault="007A18AA" w:rsidP="00CB3410">
            <w:pPr>
              <w:spacing w:line="264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7A18A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="005846E7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</w:t>
            </w:r>
            <w:r w:rsidRPr="007A18A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 decyzji o środowiskowych uwarunkowaniach dla </w:t>
            </w:r>
            <w:r w:rsidRPr="007A18A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  <w:r w:rsidRPr="007A18AA">
              <w:rPr>
                <w:rFonts w:ascii="Garamond" w:hAnsi="Garamond"/>
                <w:spacing w:val="-6"/>
                <w:sz w:val="22"/>
                <w:szCs w:val="22"/>
              </w:rPr>
              <w:t xml:space="preserve">polegającego na: </w:t>
            </w:r>
            <w:r w:rsidRPr="007A18AA">
              <w:rPr>
                <w:rFonts w:ascii="Garamond" w:hAnsi="Garamond"/>
                <w:bCs/>
                <w:iCs/>
                <w:spacing w:val="-6"/>
                <w:sz w:val="22"/>
                <w:szCs w:val="22"/>
              </w:rPr>
              <w:t>„</w:t>
            </w:r>
            <w:r w:rsidR="00910AD0">
              <w:rPr>
                <w:rFonts w:ascii="Garamond" w:hAnsi="Garamond"/>
                <w:bCs/>
                <w:iCs/>
                <w:spacing w:val="-6"/>
                <w:sz w:val="22"/>
                <w:szCs w:val="22"/>
              </w:rPr>
              <w:t xml:space="preserve">Budowie </w:t>
            </w:r>
            <w:r w:rsidR="00CB3410">
              <w:rPr>
                <w:rFonts w:ascii="Garamond" w:hAnsi="Garamond"/>
                <w:bCs/>
                <w:iCs/>
                <w:spacing w:val="-6"/>
                <w:sz w:val="22"/>
                <w:szCs w:val="22"/>
              </w:rPr>
              <w:t>ciągu transportowego klinkieru z nowego pieca do silosu klinkieru w Cementowni Małogoszcz</w:t>
            </w:r>
            <w:r w:rsidRPr="007A18AA">
              <w:rPr>
                <w:rFonts w:ascii="Garamond" w:hAnsi="Garamond"/>
                <w:bCs/>
                <w:iCs/>
                <w:sz w:val="22"/>
                <w:szCs w:val="22"/>
              </w:rPr>
              <w:t>”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80386" w:rsidRDefault="00187230" w:rsidP="00187230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>gmina: Małogoszcz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</w:t>
            </w:r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E02E01" w:rsidRPr="00380386">
              <w:rPr>
                <w:rFonts w:ascii="Garamond" w:hAnsi="Garamond"/>
                <w:color w:val="000000"/>
                <w:sz w:val="22"/>
                <w:szCs w:val="22"/>
              </w:rPr>
              <w:t>powiat jędrzejowski</w:t>
            </w:r>
            <w:r w:rsidR="004A6F08"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województwo świętokrzyskie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CB3410">
              <w:rPr>
                <w:rFonts w:ascii="Garamond" w:hAnsi="Garamond" w:cs="Arial"/>
                <w:sz w:val="22"/>
                <w:szCs w:val="22"/>
              </w:rPr>
              <w:t>6220.1.2025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7E297B" w:rsidRDefault="00B44B2F" w:rsidP="00B44B2F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 xml:space="preserve">Holcim Polska S.A. w </w:t>
            </w:r>
            <w:r w:rsidR="00910AD0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Małogoszcz</w:t>
            </w:r>
            <w:r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u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B341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19.03.2025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B341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27.03.2025 r. </w:t>
            </w:r>
            <w:bookmarkStart w:id="0" w:name="_GoBack"/>
            <w:bookmarkEnd w:id="0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Urząd Miasta i Gminy w Małogoszczu ul. Jaszowskiego 3a,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Pr="004A63B0">
              <w:rPr>
                <w:rFonts w:ascii="Garamond" w:hAnsi="Garamond"/>
                <w:sz w:val="22"/>
                <w:szCs w:val="22"/>
              </w:rPr>
              <w:t>pokój 15.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B341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28.03.2025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3B3" w:rsidRDefault="001433B3" w:rsidP="00187230">
      <w:r>
        <w:separator/>
      </w:r>
    </w:p>
  </w:endnote>
  <w:endnote w:type="continuationSeparator" w:id="0">
    <w:p w:rsidR="001433B3" w:rsidRDefault="001433B3" w:rsidP="0018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3B3" w:rsidRDefault="001433B3" w:rsidP="00187230">
      <w:r>
        <w:separator/>
      </w:r>
    </w:p>
  </w:footnote>
  <w:footnote w:type="continuationSeparator" w:id="0">
    <w:p w:rsidR="001433B3" w:rsidRDefault="001433B3" w:rsidP="0018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D398F"/>
    <w:rsid w:val="000F4A28"/>
    <w:rsid w:val="00101A30"/>
    <w:rsid w:val="001433B3"/>
    <w:rsid w:val="00146EDF"/>
    <w:rsid w:val="00187230"/>
    <w:rsid w:val="001914F6"/>
    <w:rsid w:val="0020619B"/>
    <w:rsid w:val="00226F36"/>
    <w:rsid w:val="00254292"/>
    <w:rsid w:val="002866D3"/>
    <w:rsid w:val="002E4F45"/>
    <w:rsid w:val="00345CC5"/>
    <w:rsid w:val="00361D77"/>
    <w:rsid w:val="00380386"/>
    <w:rsid w:val="003A0F7D"/>
    <w:rsid w:val="003D4F80"/>
    <w:rsid w:val="004A6F08"/>
    <w:rsid w:val="004F5DF1"/>
    <w:rsid w:val="005271C8"/>
    <w:rsid w:val="00542D1E"/>
    <w:rsid w:val="005846E7"/>
    <w:rsid w:val="005E21E7"/>
    <w:rsid w:val="006A4F34"/>
    <w:rsid w:val="006A7566"/>
    <w:rsid w:val="006C36A1"/>
    <w:rsid w:val="007328D0"/>
    <w:rsid w:val="007A18AA"/>
    <w:rsid w:val="007E297B"/>
    <w:rsid w:val="0084749B"/>
    <w:rsid w:val="0086682E"/>
    <w:rsid w:val="008F1B1B"/>
    <w:rsid w:val="008F4CED"/>
    <w:rsid w:val="00910AD0"/>
    <w:rsid w:val="00995EAE"/>
    <w:rsid w:val="00A45897"/>
    <w:rsid w:val="00A83C7B"/>
    <w:rsid w:val="00AB7178"/>
    <w:rsid w:val="00B44B2F"/>
    <w:rsid w:val="00BA209F"/>
    <w:rsid w:val="00BC574E"/>
    <w:rsid w:val="00C023B9"/>
    <w:rsid w:val="00C75E71"/>
    <w:rsid w:val="00C85433"/>
    <w:rsid w:val="00C96AEE"/>
    <w:rsid w:val="00CB3410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2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2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D385-D7B5-4329-9AC1-65B96593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30</cp:revision>
  <cp:lastPrinted>2019-05-09T08:55:00Z</cp:lastPrinted>
  <dcterms:created xsi:type="dcterms:W3CDTF">2017-12-04T08:52:00Z</dcterms:created>
  <dcterms:modified xsi:type="dcterms:W3CDTF">2025-03-28T11:15:00Z</dcterms:modified>
</cp:coreProperties>
</file>