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D5" w:rsidRPr="008916D5" w:rsidRDefault="008916D5" w:rsidP="008916D5">
      <w:pPr>
        <w:spacing w:after="24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Ogłoszenie nr 505615-N-2017 z dnia 2017-05-11 r. </w:t>
      </w:r>
    </w:p>
    <w:p w:rsidR="008916D5" w:rsidRPr="008916D5" w:rsidRDefault="008916D5" w:rsidP="008916D5">
      <w:pPr>
        <w:spacing w:after="0" w:line="240" w:lineRule="auto"/>
        <w:jc w:val="center"/>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Urząd Miasta i Gminy w Małogoszczu: Budowa boiska piłkarskiego, bieżni i skoczni w dal, przebudowa boiska wielofunkcyjnego w Małogoszczu i doprowadzenie instalacji wodno-kanalizacyjnej do dwóch pracowni w Szkole Podstawowej w Kozłowie w ramach projektu Kompleksowej i wieloaspektowej poprawy dostępu do infrastruktury sportowej i pracowni matematycznych oraz przyrodniczych w placówkach oświatowych na terenie gminy Małogoszcz.</w:t>
      </w:r>
      <w:r w:rsidRPr="008916D5">
        <w:rPr>
          <w:rFonts w:ascii="Times New Roman" w:eastAsia="Times New Roman" w:hAnsi="Times New Roman" w:cs="Times New Roman"/>
          <w:sz w:val="24"/>
          <w:szCs w:val="24"/>
          <w:lang w:eastAsia="pl-PL"/>
        </w:rPr>
        <w:br/>
        <w:t xml:space="preserve">OGŁOSZENIE O ZAMÓWIENIU - Roboty budowlane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Zamieszczanie ogłoszenia:</w:t>
      </w:r>
      <w:r w:rsidRPr="008916D5">
        <w:rPr>
          <w:rFonts w:ascii="Times New Roman" w:eastAsia="Times New Roman" w:hAnsi="Times New Roman" w:cs="Times New Roman"/>
          <w:sz w:val="24"/>
          <w:szCs w:val="24"/>
          <w:lang w:eastAsia="pl-PL"/>
        </w:rPr>
        <w:t xml:space="preserve"> Zamieszczanie obowiązkowe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Ogłoszenie dotyczy:</w:t>
      </w:r>
      <w:r w:rsidRPr="008916D5">
        <w:rPr>
          <w:rFonts w:ascii="Times New Roman" w:eastAsia="Times New Roman" w:hAnsi="Times New Roman" w:cs="Times New Roman"/>
          <w:sz w:val="24"/>
          <w:szCs w:val="24"/>
          <w:lang w:eastAsia="pl-PL"/>
        </w:rPr>
        <w:t xml:space="preserve"> Zamówienia publicznego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Tak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Nazwa projektu lub programu</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Zamówienie będzie współfinansowane ze środków Unii Europejskiej z Europejskiego Funduszu Rozwoju Regionalnego w Ramach Programu Operacyjnego Województwa Świętokrzyskiego oraz ze środków krajowych będących w dyspozycji Zamawiającego – Gminy Małogoszcz.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916D5">
        <w:rPr>
          <w:rFonts w:ascii="Times New Roman" w:eastAsia="Times New Roman" w:hAnsi="Times New Roman" w:cs="Times New Roman"/>
          <w:sz w:val="24"/>
          <w:szCs w:val="24"/>
          <w:lang w:eastAsia="pl-PL"/>
        </w:rPr>
        <w:br/>
        <w:t xml:space="preserve">0%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u w:val="single"/>
          <w:lang w:eastAsia="pl-PL"/>
        </w:rPr>
        <w:t>SEKCJA I: ZAMAWIAJĄCY</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Postępowanie przeprowadza centralny zamawiający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Tak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Informacje na temat podmiotu któremu zamawiający powierzył/powierzyli prowadzenie postępowania:</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Postępowanie jest przeprowadzane wspólnie przez zamawiających</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916D5">
        <w:rPr>
          <w:rFonts w:ascii="Times New Roman" w:eastAsia="Times New Roman" w:hAnsi="Times New Roman" w:cs="Times New Roman"/>
          <w:b/>
          <w:bCs/>
          <w:sz w:val="24"/>
          <w:szCs w:val="24"/>
          <w:lang w:eastAsia="pl-PL"/>
        </w:rPr>
        <w:lastRenderedPageBreak/>
        <w:t>zamówień publicznych:</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Informacje dodatkowe:</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 1) NAZWA I ADRES: </w:t>
      </w:r>
      <w:r w:rsidRPr="008916D5">
        <w:rPr>
          <w:rFonts w:ascii="Times New Roman" w:eastAsia="Times New Roman" w:hAnsi="Times New Roman" w:cs="Times New Roman"/>
          <w:sz w:val="24"/>
          <w:szCs w:val="24"/>
          <w:lang w:eastAsia="pl-PL"/>
        </w:rPr>
        <w:t xml:space="preserve">Urząd Miasta i Gminy w Małogoszczu, krajowy numer identyfikacyjny 53741500000, ul. ul. Jaszowskiego  , 28366   Małogoszcz, woj. świętokrzyskie, państwo Polska, tel. 413 855 135, e-mail inwestycje@malogoszcz.pl, faks 413 855 318. </w:t>
      </w:r>
      <w:r w:rsidRPr="008916D5">
        <w:rPr>
          <w:rFonts w:ascii="Times New Roman" w:eastAsia="Times New Roman" w:hAnsi="Times New Roman" w:cs="Times New Roman"/>
          <w:sz w:val="24"/>
          <w:szCs w:val="24"/>
          <w:lang w:eastAsia="pl-PL"/>
        </w:rPr>
        <w:br/>
        <w:t xml:space="preserve">Adres strony internetowej (URL): inwestycje@malogoszcz.pl tel. 41 3860125 </w:t>
      </w:r>
      <w:r w:rsidRPr="008916D5">
        <w:rPr>
          <w:rFonts w:ascii="Times New Roman" w:eastAsia="Times New Roman" w:hAnsi="Times New Roman" w:cs="Times New Roman"/>
          <w:sz w:val="24"/>
          <w:szCs w:val="24"/>
          <w:lang w:eastAsia="pl-PL"/>
        </w:rPr>
        <w:br/>
        <w:t xml:space="preserve">Adres profilu nabywcy: www.malogoszcz.eobip.pl </w:t>
      </w:r>
      <w:r w:rsidRPr="008916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 2) RODZAJ ZAMAWIAJĄCEGO: </w:t>
      </w:r>
      <w:r w:rsidRPr="008916D5">
        <w:rPr>
          <w:rFonts w:ascii="Times New Roman" w:eastAsia="Times New Roman" w:hAnsi="Times New Roman" w:cs="Times New Roman"/>
          <w:sz w:val="24"/>
          <w:szCs w:val="24"/>
          <w:lang w:eastAsia="pl-PL"/>
        </w:rPr>
        <w:t xml:space="preserve">Administracja samorządowa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I.3) WSPÓLNE UDZIELANIE ZAMÓWIENIA </w:t>
      </w:r>
      <w:r w:rsidRPr="008916D5">
        <w:rPr>
          <w:rFonts w:ascii="Times New Roman" w:eastAsia="Times New Roman" w:hAnsi="Times New Roman" w:cs="Times New Roman"/>
          <w:b/>
          <w:bCs/>
          <w:i/>
          <w:iCs/>
          <w:sz w:val="24"/>
          <w:szCs w:val="24"/>
          <w:lang w:eastAsia="pl-PL"/>
        </w:rPr>
        <w:t>(jeżeli dotyczy)</w:t>
      </w:r>
      <w:r w:rsidRPr="008916D5">
        <w:rPr>
          <w:rFonts w:ascii="Times New Roman" w:eastAsia="Times New Roman" w:hAnsi="Times New Roman" w:cs="Times New Roman"/>
          <w:b/>
          <w:bCs/>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I.4) KOMUNIKACJA: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www.malogoszcz.eobip.pl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www.malogoszcz.eobip.pl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Oferty lub wnioski o dopuszczenie do udziału w postępowaniu należy przesyłać:</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Elektronicznie</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adres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Nie </w:t>
      </w:r>
      <w:r w:rsidRPr="008916D5">
        <w:rPr>
          <w:rFonts w:ascii="Times New Roman" w:eastAsia="Times New Roman" w:hAnsi="Times New Roman" w:cs="Times New Roman"/>
          <w:sz w:val="24"/>
          <w:szCs w:val="24"/>
          <w:lang w:eastAsia="pl-PL"/>
        </w:rPr>
        <w:br/>
        <w:t xml:space="preserve">Inny sposób: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lastRenderedPageBreak/>
        <w:t xml:space="preserve">Tak </w:t>
      </w:r>
      <w:r w:rsidRPr="008916D5">
        <w:rPr>
          <w:rFonts w:ascii="Times New Roman" w:eastAsia="Times New Roman" w:hAnsi="Times New Roman" w:cs="Times New Roman"/>
          <w:sz w:val="24"/>
          <w:szCs w:val="24"/>
          <w:lang w:eastAsia="pl-PL"/>
        </w:rPr>
        <w:br/>
        <w:t xml:space="preserve">Inny sposób: </w:t>
      </w:r>
      <w:r w:rsidRPr="008916D5">
        <w:rPr>
          <w:rFonts w:ascii="Times New Roman" w:eastAsia="Times New Roman" w:hAnsi="Times New Roman" w:cs="Times New Roman"/>
          <w:sz w:val="24"/>
          <w:szCs w:val="24"/>
          <w:lang w:eastAsia="pl-PL"/>
        </w:rPr>
        <w:br/>
        <w:t xml:space="preserve">Oferte należy złożyć w formiepisemnej pod rygorem nieważności w zamkniętej kopercie w siedzibie Zamawiającego </w:t>
      </w:r>
      <w:r w:rsidRPr="008916D5">
        <w:rPr>
          <w:rFonts w:ascii="Times New Roman" w:eastAsia="Times New Roman" w:hAnsi="Times New Roman" w:cs="Times New Roman"/>
          <w:sz w:val="24"/>
          <w:szCs w:val="24"/>
          <w:lang w:eastAsia="pl-PL"/>
        </w:rPr>
        <w:br/>
        <w:t xml:space="preserve">Adres: </w:t>
      </w:r>
      <w:r w:rsidRPr="008916D5">
        <w:rPr>
          <w:rFonts w:ascii="Times New Roman" w:eastAsia="Times New Roman" w:hAnsi="Times New Roman" w:cs="Times New Roman"/>
          <w:sz w:val="24"/>
          <w:szCs w:val="24"/>
          <w:lang w:eastAsia="pl-PL"/>
        </w:rPr>
        <w:br/>
        <w:t xml:space="preserve">Urząd Miasta i Gminy wMałogoszczu, ul. Jaszowskigo 3A, 28-366 Małogoszcz.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u w:val="single"/>
          <w:lang w:eastAsia="pl-PL"/>
        </w:rPr>
        <w:t xml:space="preserve">SEKCJA II: PRZEDMIOT ZAMÓWIENIA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II.1) Nazwa nadana zamówieniu przez zamawiającego: </w:t>
      </w:r>
      <w:r w:rsidRPr="008916D5">
        <w:rPr>
          <w:rFonts w:ascii="Times New Roman" w:eastAsia="Times New Roman" w:hAnsi="Times New Roman" w:cs="Times New Roman"/>
          <w:sz w:val="24"/>
          <w:szCs w:val="24"/>
          <w:lang w:eastAsia="pl-PL"/>
        </w:rPr>
        <w:t xml:space="preserve">Budowa boiska piłkarskiego, bieżni i skoczni w dal, przebudowa boiska wielofunkcyjnego w Małogoszczu i doprowadzenie instalacji wodno-kanalizacyjnej do dwóch pracowni w Szkole Podstawowej w Kozłowie w ramach projektu Kompleksowej i wieloaspektowej poprawy dostępu do infrastruktury sportowej i pracowni matematycznych oraz przyrodniczych w placówkach oświatowych na terenie gminy Małogoszcz.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Numer referencyjny: </w:t>
      </w:r>
      <w:r w:rsidRPr="008916D5">
        <w:rPr>
          <w:rFonts w:ascii="Times New Roman" w:eastAsia="Times New Roman" w:hAnsi="Times New Roman" w:cs="Times New Roman"/>
          <w:sz w:val="24"/>
          <w:szCs w:val="24"/>
          <w:lang w:eastAsia="pl-PL"/>
        </w:rPr>
        <w:t xml:space="preserve">ZP.1.2017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16D5" w:rsidRPr="008916D5" w:rsidRDefault="008916D5" w:rsidP="008916D5">
      <w:pPr>
        <w:spacing w:after="0" w:line="240" w:lineRule="auto"/>
        <w:jc w:val="both"/>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II.2) Rodzaj zamówienia: </w:t>
      </w:r>
      <w:r w:rsidRPr="008916D5">
        <w:rPr>
          <w:rFonts w:ascii="Times New Roman" w:eastAsia="Times New Roman" w:hAnsi="Times New Roman" w:cs="Times New Roman"/>
          <w:sz w:val="24"/>
          <w:szCs w:val="24"/>
          <w:lang w:eastAsia="pl-PL"/>
        </w:rPr>
        <w:t xml:space="preserve">Roboty budowlane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II.3) Informacja o możliwości składania ofert częściowych</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Zamówienie podzielone jest na części: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Oferty lub wnioski o dopuszczenie do udziału w postępowaniu można składać w odniesieniu do:</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II.4) Krótki opis przedmiotu zamówienia </w:t>
      </w:r>
      <w:r w:rsidRPr="008916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16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16D5">
        <w:rPr>
          <w:rFonts w:ascii="Times New Roman" w:eastAsia="Times New Roman" w:hAnsi="Times New Roman" w:cs="Times New Roman"/>
          <w:sz w:val="24"/>
          <w:szCs w:val="24"/>
          <w:lang w:eastAsia="pl-PL"/>
        </w:rPr>
        <w:t xml:space="preserve">Wykonanie boiska do piłki nożnej o nawierzchni z trawy syntetycznej , nawierzchnia wraz podbudową przepuszczalna dla wody. Wymiary zewnętrzne boiska 70 m x 44 m. • Wykonanie boiska wielofunkcyjnego w miejscu istniejącego kortu: - boisko do koszykówki – nawierzchnia poliuretanowa, przepuszczalna. Podbudowa elastyczna przepuszczalna poliuretanowa gr. min. 35 mm typu Et lub inna równorzędna. Wymiary zewnętrzne boiska 30,0 m x 15,0 m, - boisko do siatkówki – wymiary zewnętrzne boiska 18,0 </w:t>
      </w:r>
      <w:r w:rsidRPr="008916D5">
        <w:rPr>
          <w:rFonts w:ascii="Times New Roman" w:eastAsia="Times New Roman" w:hAnsi="Times New Roman" w:cs="Times New Roman"/>
          <w:sz w:val="24"/>
          <w:szCs w:val="24"/>
          <w:lang w:eastAsia="pl-PL"/>
        </w:rPr>
        <w:lastRenderedPageBreak/>
        <w:t xml:space="preserve">m x 9,0 m, - boisko do tenisa wymiary zewnętrzne boiska 10,97 m x 23,77 m. • Wykonanie bieżni prostej czterotorowej umożliwiającej bieg na 60 i 100 m. Całkowita długość bieżni to 115,45 m. Bieżnia z nawierzchni syntetycznej poliuretanowej ułożonej na przepuszczalnej podbudowie z kruszywa oraz z betonu jamistego. • Wykonanie skoczni do skoku w dal, belka do skoku w dal laminowana, wzmocniona – wykonana z żywicy epoksydowej z nakładka do odbicia ze sklejki wodoodpornej oraz listwa drewnianą z obustronnym rowkiem na plastelinę. Doprowadzenie instalcji wodno-kanalizacyjnej do dwóch pracowni w Szkole Podstawowej w Kozłowie.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II.5) Główny kod CPV: </w:t>
      </w:r>
      <w:r w:rsidRPr="008916D5">
        <w:rPr>
          <w:rFonts w:ascii="Times New Roman" w:eastAsia="Times New Roman" w:hAnsi="Times New Roman" w:cs="Times New Roman"/>
          <w:sz w:val="24"/>
          <w:szCs w:val="24"/>
          <w:lang w:eastAsia="pl-PL"/>
        </w:rPr>
        <w:t xml:space="preserve">45212200-8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Dodatkowe kody CPV:</w:t>
      </w:r>
      <w:r w:rsidRPr="008916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Kod CPV</w:t>
            </w:r>
          </w:p>
        </w:tc>
      </w:tr>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45311200-2</w:t>
            </w:r>
          </w:p>
        </w:tc>
      </w:tr>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45315500-3</w:t>
            </w:r>
          </w:p>
        </w:tc>
      </w:tr>
    </w:tbl>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II.6) Całkowita wartość zamówienia </w:t>
      </w:r>
      <w:r w:rsidRPr="008916D5">
        <w:rPr>
          <w:rFonts w:ascii="Times New Roman" w:eastAsia="Times New Roman" w:hAnsi="Times New Roman" w:cs="Times New Roman"/>
          <w:i/>
          <w:iCs/>
          <w:sz w:val="24"/>
          <w:szCs w:val="24"/>
          <w:lang w:eastAsia="pl-PL"/>
        </w:rPr>
        <w:t>(jeżeli zamawiający podaje informacje o wartości zamówienia)</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Wartość bez VAT: </w:t>
      </w:r>
      <w:r w:rsidRPr="008916D5">
        <w:rPr>
          <w:rFonts w:ascii="Times New Roman" w:eastAsia="Times New Roman" w:hAnsi="Times New Roman" w:cs="Times New Roman"/>
          <w:sz w:val="24"/>
          <w:szCs w:val="24"/>
          <w:lang w:eastAsia="pl-PL"/>
        </w:rPr>
        <w:br/>
        <w:t xml:space="preserve">Waluta: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w:t>
      </w:r>
      <w:r w:rsidRPr="008916D5">
        <w:rPr>
          <w:rFonts w:ascii="Times New Roman" w:eastAsia="Times New Roman" w:hAnsi="Times New Roman" w:cs="Times New Roman"/>
          <w:i/>
          <w:iCs/>
          <w:sz w:val="24"/>
          <w:szCs w:val="24"/>
          <w:lang w:eastAsia="pl-PL"/>
        </w:rPr>
        <w:t xml:space="preserve"> lub </w:t>
      </w:r>
      <w:r w:rsidRPr="008916D5">
        <w:rPr>
          <w:rFonts w:ascii="Times New Roman" w:eastAsia="Times New Roman" w:hAnsi="Times New Roman" w:cs="Times New Roman"/>
          <w:b/>
          <w:bCs/>
          <w:sz w:val="24"/>
          <w:szCs w:val="24"/>
          <w:lang w:eastAsia="pl-PL"/>
        </w:rPr>
        <w:t>dniach:</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i/>
          <w:iCs/>
          <w:sz w:val="24"/>
          <w:szCs w:val="24"/>
          <w:lang w:eastAsia="pl-PL"/>
        </w:rPr>
        <w:t>lub</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data rozpoczęcia: </w:t>
      </w:r>
      <w:r w:rsidRPr="008916D5">
        <w:rPr>
          <w:rFonts w:ascii="Times New Roman" w:eastAsia="Times New Roman" w:hAnsi="Times New Roman" w:cs="Times New Roman"/>
          <w:sz w:val="24"/>
          <w:szCs w:val="24"/>
          <w:lang w:eastAsia="pl-PL"/>
        </w:rPr>
        <w:t> </w:t>
      </w:r>
      <w:r w:rsidRPr="008916D5">
        <w:rPr>
          <w:rFonts w:ascii="Times New Roman" w:eastAsia="Times New Roman" w:hAnsi="Times New Roman" w:cs="Times New Roman"/>
          <w:i/>
          <w:iCs/>
          <w:sz w:val="24"/>
          <w:szCs w:val="24"/>
          <w:lang w:eastAsia="pl-PL"/>
        </w:rPr>
        <w:t xml:space="preserve"> lub </w:t>
      </w:r>
      <w:r w:rsidRPr="008916D5">
        <w:rPr>
          <w:rFonts w:ascii="Times New Roman" w:eastAsia="Times New Roman" w:hAnsi="Times New Roman" w:cs="Times New Roman"/>
          <w:b/>
          <w:bCs/>
          <w:sz w:val="24"/>
          <w:szCs w:val="24"/>
          <w:lang w:eastAsia="pl-PL"/>
        </w:rPr>
        <w:t xml:space="preserve">zakończenia: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II.9) Informacje dodatkowe: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III.1) WARUNKI UDZIAŁU W POSTĘPOWANIU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Określenie warunków: </w:t>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III.1.2) Sytuacja finansowa lub ekonomiczna </w:t>
      </w:r>
      <w:r w:rsidRPr="008916D5">
        <w:rPr>
          <w:rFonts w:ascii="Times New Roman" w:eastAsia="Times New Roman" w:hAnsi="Times New Roman" w:cs="Times New Roman"/>
          <w:sz w:val="24"/>
          <w:szCs w:val="24"/>
          <w:lang w:eastAsia="pl-PL"/>
        </w:rPr>
        <w:br/>
        <w:t xml:space="preserve">Określenie warunków: </w:t>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III.1.3) Zdolność techniczna lub zawodowa </w:t>
      </w:r>
      <w:r w:rsidRPr="008916D5">
        <w:rPr>
          <w:rFonts w:ascii="Times New Roman" w:eastAsia="Times New Roman" w:hAnsi="Times New Roman" w:cs="Times New Roman"/>
          <w:sz w:val="24"/>
          <w:szCs w:val="24"/>
          <w:lang w:eastAsia="pl-PL"/>
        </w:rPr>
        <w:br/>
        <w:t xml:space="preserve">Określenie warunków: 1. O udzielenie zamówienia mogą ubiegać się Wykonawcy, którzy: 1) nie podlegają wykluczeniu; 2) spełniają warunki udziału w postępowaniu dotyczące: 2.1. </w:t>
      </w:r>
      <w:r w:rsidRPr="008916D5">
        <w:rPr>
          <w:rFonts w:ascii="Times New Roman" w:eastAsia="Times New Roman" w:hAnsi="Times New Roman" w:cs="Times New Roman"/>
          <w:sz w:val="24"/>
          <w:szCs w:val="24"/>
          <w:lang w:eastAsia="pl-PL"/>
        </w:rPr>
        <w:lastRenderedPageBreak/>
        <w:t xml:space="preserve">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zrealizował budowę lub modernizację boiska sportowego o nawierzchni z trawy syntetycznej o wartości minimum 1,0 mln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konstrukcyjno – budowlanej bez ograniczeń z doświadczeniem w pełnieniu funkcji kierownika budowy lub kierownika robót przy realizacji inwestycji dot. budowy lub modernizacji boiska sportowego o nawierzchni z trawy syntetycznej. • Kierownik Robót Elektrycznych– osoba posiadająca uprawnienia budowlane do kierowania robotami elektrycznymi w specjalności instalacyjnej w zakresie sieci instalacji i urządzeń elektrycznych i elektroenergetycznych bez ograniczeń z doświadczeniem w pełnieniu funkcji kierownika budowy lub kierownika robót elektrycznych przy realizacji inwestycji dotyczących oświetlenia ulicznego.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Wykonawcy wspólnie ubiegający się o udzielenie zamówienia muszą wykazać, że łącznie spełniają w/w warunek.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16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916D5">
        <w:rPr>
          <w:rFonts w:ascii="Times New Roman" w:eastAsia="Times New Roman" w:hAnsi="Times New Roman" w:cs="Times New Roman"/>
          <w:sz w:val="24"/>
          <w:szCs w:val="24"/>
          <w:lang w:eastAsia="pl-PL"/>
        </w:rPr>
        <w:br/>
        <w:t xml:space="preserve">Informacje dodatkowe: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III.2) PODSTAWY WYKLUCZENIA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III.2.1) Podstawy wykluczenia określone w art. 24 ust. 1 ustawy Pzp</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III.2.2) Zamawiający przewiduje wykluczenie wykonawcy na podstawie art. 24 ust. 5 ustawy Pzp</w:t>
      </w:r>
      <w:r w:rsidRPr="008916D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916D5">
        <w:rPr>
          <w:rFonts w:ascii="Times New Roman" w:eastAsia="Times New Roman" w:hAnsi="Times New Roman" w:cs="Times New Roman"/>
          <w:sz w:val="24"/>
          <w:szCs w:val="24"/>
          <w:lang w:eastAsia="pl-PL"/>
        </w:rPr>
        <w:br/>
        <w:t xml:space="preserve">Tak (podstawa wykluczenia określona w art. 24 ust. 5 pkt 2 ustawy Pzp) </w:t>
      </w:r>
      <w:r w:rsidRPr="008916D5">
        <w:rPr>
          <w:rFonts w:ascii="Times New Roman" w:eastAsia="Times New Roman" w:hAnsi="Times New Roman" w:cs="Times New Roman"/>
          <w:sz w:val="24"/>
          <w:szCs w:val="24"/>
          <w:lang w:eastAsia="pl-PL"/>
        </w:rPr>
        <w:br/>
        <w:t xml:space="preserve">Tak (podstawa wykluczenia określona w art. 24 ust. 5 pkt 3 ustawy Pzp) </w:t>
      </w:r>
      <w:r w:rsidRPr="008916D5">
        <w:rPr>
          <w:rFonts w:ascii="Times New Roman" w:eastAsia="Times New Roman" w:hAnsi="Times New Roman" w:cs="Times New Roman"/>
          <w:sz w:val="24"/>
          <w:szCs w:val="24"/>
          <w:lang w:eastAsia="pl-PL"/>
        </w:rPr>
        <w:br/>
        <w:t xml:space="preserve">Tak (podstawa wykluczenia określona w art. 24 ust. 5 pkt 4 ustawy Pzp) </w:t>
      </w:r>
      <w:r w:rsidRPr="008916D5">
        <w:rPr>
          <w:rFonts w:ascii="Times New Roman" w:eastAsia="Times New Roman" w:hAnsi="Times New Roman" w:cs="Times New Roman"/>
          <w:sz w:val="24"/>
          <w:szCs w:val="24"/>
          <w:lang w:eastAsia="pl-PL"/>
        </w:rPr>
        <w:br/>
        <w:t xml:space="preserve">Tak (podstawa wykluczenia określona w art. 24 ust. 5 pkt 5 ustawy Pzp) </w:t>
      </w:r>
      <w:r w:rsidRPr="008916D5">
        <w:rPr>
          <w:rFonts w:ascii="Times New Roman" w:eastAsia="Times New Roman" w:hAnsi="Times New Roman" w:cs="Times New Roman"/>
          <w:sz w:val="24"/>
          <w:szCs w:val="24"/>
          <w:lang w:eastAsia="pl-PL"/>
        </w:rPr>
        <w:br/>
        <w:t xml:space="preserve">Tak (podstawa wykluczenia określona w art. 24 ust. 5 pkt 6 ustawy Pzp) </w:t>
      </w:r>
      <w:r w:rsidRPr="008916D5">
        <w:rPr>
          <w:rFonts w:ascii="Times New Roman" w:eastAsia="Times New Roman" w:hAnsi="Times New Roman" w:cs="Times New Roman"/>
          <w:sz w:val="24"/>
          <w:szCs w:val="24"/>
          <w:lang w:eastAsia="pl-PL"/>
        </w:rPr>
        <w:br/>
        <w:t xml:space="preserve">Tak (podstawa wykluczenia określona w art. 24 ust. 5 pkt 7 ustawy Pzp) </w:t>
      </w:r>
      <w:r w:rsidRPr="008916D5">
        <w:rPr>
          <w:rFonts w:ascii="Times New Roman" w:eastAsia="Times New Roman" w:hAnsi="Times New Roman" w:cs="Times New Roman"/>
          <w:sz w:val="24"/>
          <w:szCs w:val="24"/>
          <w:lang w:eastAsia="pl-PL"/>
        </w:rPr>
        <w:br/>
        <w:t xml:space="preserve">Tak (podstawa wykluczenia określona w art. 24 ust. 5 pkt 8 ustawy Pzp)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916D5">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16D5">
        <w:rPr>
          <w:rFonts w:ascii="Times New Roman" w:eastAsia="Times New Roman" w:hAnsi="Times New Roman" w:cs="Times New Roman"/>
          <w:sz w:val="24"/>
          <w:szCs w:val="24"/>
          <w:lang w:eastAsia="pl-PL"/>
        </w:rPr>
        <w:br/>
        <w:t xml:space="preserve">Tak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Oświadczenie o spełnianiu kryteriów selekcji </w:t>
      </w:r>
      <w:r w:rsidRPr="008916D5">
        <w:rPr>
          <w:rFonts w:ascii="Times New Roman" w:eastAsia="Times New Roman" w:hAnsi="Times New Roman" w:cs="Times New Roman"/>
          <w:sz w:val="24"/>
          <w:szCs w:val="24"/>
          <w:lang w:eastAsia="pl-PL"/>
        </w:rPr>
        <w:b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Pzp.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III.5.1) W ZAKRESIE SPEŁNIANIA WARUNKÓW UDZIAŁU W POSTĘPOWANIU:</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w:t>
      </w:r>
      <w:r w:rsidRPr="008916D5">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III.5.2) W ZAKRESIE KRYTERIÓW SELEKCJI:</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III.7) INNE DOKUMENTY NIE WYMIENIONE W pkt III.3) - III.6)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u w:val="single"/>
          <w:lang w:eastAsia="pl-PL"/>
        </w:rPr>
        <w:t xml:space="preserve">SEKCJA IV: PROCEDURA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b/>
          <w:bCs/>
          <w:sz w:val="24"/>
          <w:szCs w:val="24"/>
          <w:lang w:eastAsia="pl-PL"/>
        </w:rPr>
        <w:t xml:space="preserve">IV.1) OPIS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IV.1.1) Tryb udzielenia zamówienia: </w:t>
      </w:r>
      <w:r w:rsidRPr="008916D5">
        <w:rPr>
          <w:rFonts w:ascii="Times New Roman" w:eastAsia="Times New Roman" w:hAnsi="Times New Roman" w:cs="Times New Roman"/>
          <w:sz w:val="24"/>
          <w:szCs w:val="24"/>
          <w:lang w:eastAsia="pl-PL"/>
        </w:rPr>
        <w:t xml:space="preserve">Przetarg nieograniczony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IV.1.2) Zamawiający żąda wniesienia wadium:</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Tak </w:t>
      </w:r>
      <w:r w:rsidRPr="008916D5">
        <w:rPr>
          <w:rFonts w:ascii="Times New Roman" w:eastAsia="Times New Roman" w:hAnsi="Times New Roman" w:cs="Times New Roman"/>
          <w:sz w:val="24"/>
          <w:szCs w:val="24"/>
          <w:lang w:eastAsia="pl-PL"/>
        </w:rPr>
        <w:br/>
        <w:t xml:space="preserve">Informacja na temat wadium </w:t>
      </w:r>
      <w:r w:rsidRPr="008916D5">
        <w:rPr>
          <w:rFonts w:ascii="Times New Roman" w:eastAsia="Times New Roman" w:hAnsi="Times New Roman" w:cs="Times New Roman"/>
          <w:sz w:val="24"/>
          <w:szCs w:val="24"/>
          <w:lang w:eastAsia="pl-PL"/>
        </w:rPr>
        <w:br/>
        <w:t xml:space="preserve">Wykonawca zobowiązany jest wnieść wadium w wysokości 50 000,00 PLN przed upływem składania ofert.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IV.1.3) Przewiduje się udzielenie zaliczek na poczet wykonania zamówienia:</w:t>
      </w:r>
      <w:r w:rsidRPr="008916D5">
        <w:rPr>
          <w:rFonts w:ascii="Times New Roman" w:eastAsia="Times New Roman" w:hAnsi="Times New Roman" w:cs="Times New Roman"/>
          <w:sz w:val="24"/>
          <w:szCs w:val="24"/>
          <w:lang w:eastAsia="pl-PL"/>
        </w:rPr>
        <w:t xml:space="preserv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Należy podać informacje na temat udzielania zaliczek: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16D5">
        <w:rPr>
          <w:rFonts w:ascii="Times New Roman" w:eastAsia="Times New Roman" w:hAnsi="Times New Roman" w:cs="Times New Roman"/>
          <w:sz w:val="24"/>
          <w:szCs w:val="24"/>
          <w:lang w:eastAsia="pl-PL"/>
        </w:rPr>
        <w:br/>
        <w:t xml:space="preserve">Nie </w:t>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IV.1.5.) Wymaga się złożenia oferty wariantowej: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Nie </w:t>
      </w:r>
      <w:r w:rsidRPr="008916D5">
        <w:rPr>
          <w:rFonts w:ascii="Times New Roman" w:eastAsia="Times New Roman" w:hAnsi="Times New Roman" w:cs="Times New Roman"/>
          <w:sz w:val="24"/>
          <w:szCs w:val="24"/>
          <w:lang w:eastAsia="pl-PL"/>
        </w:rPr>
        <w:br/>
        <w:t xml:space="preserve">Dopuszcza się złożenie oferty wariantowej </w:t>
      </w:r>
      <w:r w:rsidRPr="008916D5">
        <w:rPr>
          <w:rFonts w:ascii="Times New Roman" w:eastAsia="Times New Roman" w:hAnsi="Times New Roman" w:cs="Times New Roman"/>
          <w:sz w:val="24"/>
          <w:szCs w:val="24"/>
          <w:lang w:eastAsia="pl-PL"/>
        </w:rPr>
        <w:br/>
        <w:t xml:space="preserve">Nie </w:t>
      </w:r>
      <w:r w:rsidRPr="008916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16D5">
        <w:rPr>
          <w:rFonts w:ascii="Times New Roman" w:eastAsia="Times New Roman" w:hAnsi="Times New Roman" w:cs="Times New Roman"/>
          <w:sz w:val="24"/>
          <w:szCs w:val="24"/>
          <w:lang w:eastAsia="pl-PL"/>
        </w:rPr>
        <w:b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lastRenderedPageBreak/>
        <w:br/>
      </w:r>
      <w:r w:rsidRPr="008916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Liczba wykonawców   </w:t>
      </w:r>
      <w:r w:rsidRPr="008916D5">
        <w:rPr>
          <w:rFonts w:ascii="Times New Roman" w:eastAsia="Times New Roman" w:hAnsi="Times New Roman" w:cs="Times New Roman"/>
          <w:sz w:val="24"/>
          <w:szCs w:val="24"/>
          <w:lang w:eastAsia="pl-PL"/>
        </w:rPr>
        <w:br/>
        <w:t xml:space="preserve">Przewidywana minimalna liczba wykonawców </w:t>
      </w:r>
      <w:r w:rsidRPr="008916D5">
        <w:rPr>
          <w:rFonts w:ascii="Times New Roman" w:eastAsia="Times New Roman" w:hAnsi="Times New Roman" w:cs="Times New Roman"/>
          <w:sz w:val="24"/>
          <w:szCs w:val="24"/>
          <w:lang w:eastAsia="pl-PL"/>
        </w:rPr>
        <w:br/>
        <w:t xml:space="preserve">Maksymalna liczba wykonawców   </w:t>
      </w:r>
      <w:r w:rsidRPr="008916D5">
        <w:rPr>
          <w:rFonts w:ascii="Times New Roman" w:eastAsia="Times New Roman" w:hAnsi="Times New Roman" w:cs="Times New Roman"/>
          <w:sz w:val="24"/>
          <w:szCs w:val="24"/>
          <w:lang w:eastAsia="pl-PL"/>
        </w:rPr>
        <w:br/>
        <w:t xml:space="preserve">Kryteria selekcji wykonawców: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IV.1.7) Informacje na temat umowy ramowej lub dynamicznego systemu zakupów: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Umowa ramowa będzie zawarta: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Czy przewiduje się ograniczenie liczby uczestników umowy ramowej: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Przewidziana maksymalna liczba uczestników umowy ramowej: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Zamówienie obejmuje ustanowienie dynamicznego systemu zakupów: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16D5">
        <w:rPr>
          <w:rFonts w:ascii="Times New Roman" w:eastAsia="Times New Roman" w:hAnsi="Times New Roman" w:cs="Times New Roman"/>
          <w:sz w:val="24"/>
          <w:szCs w:val="24"/>
          <w:lang w:eastAsia="pl-PL"/>
        </w:rPr>
        <w:br/>
        <w:t xml:space="preserve">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IV.1.8) Aukcja elektroniczna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Przewidziane jest przeprowadzenie aukcji elektronicznej </w:t>
      </w:r>
      <w:r w:rsidRPr="008916D5">
        <w:rPr>
          <w:rFonts w:ascii="Times New Roman" w:eastAsia="Times New Roman" w:hAnsi="Times New Roman" w:cs="Times New Roman"/>
          <w:i/>
          <w:iCs/>
          <w:sz w:val="24"/>
          <w:szCs w:val="24"/>
          <w:lang w:eastAsia="pl-PL"/>
        </w:rPr>
        <w:t xml:space="preserve">(przetarg nieograniczony, przetarg ograniczony, negocjacje z ogłoszeniem) </w:t>
      </w:r>
      <w:r w:rsidRPr="008916D5">
        <w:rPr>
          <w:rFonts w:ascii="Times New Roman" w:eastAsia="Times New Roman" w:hAnsi="Times New Roman" w:cs="Times New Roman"/>
          <w:sz w:val="24"/>
          <w:szCs w:val="24"/>
          <w:lang w:eastAsia="pl-PL"/>
        </w:rPr>
        <w:br/>
        <w:t xml:space="preserve">Należy podać adres strony internetowej, na której aukcja będzie prowadzona: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16D5">
        <w:rPr>
          <w:rFonts w:ascii="Times New Roman" w:eastAsia="Times New Roman" w:hAnsi="Times New Roman" w:cs="Times New Roman"/>
          <w:sz w:val="24"/>
          <w:szCs w:val="24"/>
          <w:lang w:eastAsia="pl-PL"/>
        </w:rPr>
        <w:br/>
        <w:t xml:space="preserve">Informacje dotyczące przebiegu aukcji elektronicznej: </w:t>
      </w:r>
      <w:r w:rsidRPr="008916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16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8916D5">
        <w:rPr>
          <w:rFonts w:ascii="Times New Roman" w:eastAsia="Times New Roman" w:hAnsi="Times New Roman" w:cs="Times New Roman"/>
          <w:sz w:val="24"/>
          <w:szCs w:val="24"/>
          <w:lang w:eastAsia="pl-PL"/>
        </w:rPr>
        <w:br/>
        <w:t xml:space="preserve">Informacje o liczbie etapów aukcji elektronicznej i czasie ich trwania: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Czas trwania: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916D5">
        <w:rPr>
          <w:rFonts w:ascii="Times New Roman" w:eastAsia="Times New Roman" w:hAnsi="Times New Roman" w:cs="Times New Roman"/>
          <w:sz w:val="24"/>
          <w:szCs w:val="24"/>
          <w:lang w:eastAsia="pl-PL"/>
        </w:rPr>
        <w:br/>
        <w:t xml:space="preserve">Warunki zamknięcia aukcji elektronicznej: </w:t>
      </w:r>
      <w:r w:rsidRPr="008916D5">
        <w:rPr>
          <w:rFonts w:ascii="Times New Roman" w:eastAsia="Times New Roman" w:hAnsi="Times New Roman" w:cs="Times New Roman"/>
          <w:sz w:val="24"/>
          <w:szCs w:val="24"/>
          <w:lang w:eastAsia="pl-PL"/>
        </w:rPr>
        <w:br/>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IV.2) KRYTERIA OCENY OFERT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IV.2.1) Kryteria oceny ofert: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IV.2.2) Kryteria</w:t>
      </w:r>
      <w:r w:rsidRPr="008916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Znaczenie</w:t>
            </w:r>
          </w:p>
        </w:tc>
      </w:tr>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60</w:t>
            </w:r>
          </w:p>
        </w:tc>
      </w:tr>
      <w:tr w:rsidR="008916D5" w:rsidRPr="008916D5" w:rsidTr="008916D5">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40</w:t>
            </w:r>
          </w:p>
        </w:tc>
      </w:tr>
    </w:tbl>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IV.2.3) Zastosowanie procedury, o której mowa w art. 24aa ust. 1 ustawy Pzp </w:t>
      </w:r>
      <w:r w:rsidRPr="008916D5">
        <w:rPr>
          <w:rFonts w:ascii="Times New Roman" w:eastAsia="Times New Roman" w:hAnsi="Times New Roman" w:cs="Times New Roman"/>
          <w:sz w:val="24"/>
          <w:szCs w:val="24"/>
          <w:lang w:eastAsia="pl-PL"/>
        </w:rPr>
        <w:t xml:space="preserve">(przetarg nieograniczony)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IV.3) Negocjacje z ogłoszeniem, dialog konkurencyjny, partnerstwo innowacyjne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IV.3.1) Informacje na temat negocjacji z ogłoszeniem</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Minimalne wymagania, które muszą spełniać wszystkie oferty: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16D5">
        <w:rPr>
          <w:rFonts w:ascii="Times New Roman" w:eastAsia="Times New Roman" w:hAnsi="Times New Roman" w:cs="Times New Roman"/>
          <w:sz w:val="24"/>
          <w:szCs w:val="24"/>
          <w:lang w:eastAsia="pl-PL"/>
        </w:rPr>
        <w:br/>
        <w:t xml:space="preserve">Przewidziany jest podział negocjacji na etapy w celu ograniczenia liczby ofert: </w:t>
      </w:r>
      <w:r w:rsidRPr="008916D5">
        <w:rPr>
          <w:rFonts w:ascii="Times New Roman" w:eastAsia="Times New Roman" w:hAnsi="Times New Roman" w:cs="Times New Roman"/>
          <w:sz w:val="24"/>
          <w:szCs w:val="24"/>
          <w:lang w:eastAsia="pl-PL"/>
        </w:rPr>
        <w:br/>
        <w:t xml:space="preserve">Należy podać informacje na temat etapów negocjacji (w tym liczbę etapów):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IV.3.2) Informacje na temat dialogu konkurencyjnego</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Wstępny harmonogram postępowania: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Podział dialogu na etapy w celu ograniczenia liczby rozwiązań: Nie </w:t>
      </w:r>
      <w:r w:rsidRPr="008916D5">
        <w:rPr>
          <w:rFonts w:ascii="Times New Roman" w:eastAsia="Times New Roman" w:hAnsi="Times New Roman" w:cs="Times New Roman"/>
          <w:sz w:val="24"/>
          <w:szCs w:val="24"/>
          <w:lang w:eastAsia="pl-PL"/>
        </w:rPr>
        <w:br/>
        <w:t xml:space="preserve">Należy podać informacje na temat etapów dialogu: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IV.3.3) Informacje na temat partnerstwa innowacyjnego</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8916D5">
        <w:rPr>
          <w:rFonts w:ascii="Times New Roman" w:eastAsia="Times New Roman" w:hAnsi="Times New Roman" w:cs="Times New Roman"/>
          <w:sz w:val="24"/>
          <w:szCs w:val="24"/>
          <w:lang w:eastAsia="pl-PL"/>
        </w:rPr>
        <w:br/>
        <w:t xml:space="preserve">Nie </w:t>
      </w:r>
      <w:r w:rsidRPr="008916D5">
        <w:rPr>
          <w:rFonts w:ascii="Times New Roman" w:eastAsia="Times New Roman" w:hAnsi="Times New Roman" w:cs="Times New Roman"/>
          <w:sz w:val="24"/>
          <w:szCs w:val="24"/>
          <w:lang w:eastAsia="pl-PL"/>
        </w:rPr>
        <w:br/>
        <w:t xml:space="preserve">Informacje dodatkowe: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IV.4) Licytacja elektroniczna </w:t>
      </w:r>
      <w:r w:rsidRPr="008916D5">
        <w:rPr>
          <w:rFonts w:ascii="Times New Roman" w:eastAsia="Times New Roman" w:hAnsi="Times New Roman" w:cs="Times New Roman"/>
          <w:sz w:val="24"/>
          <w:szCs w:val="24"/>
          <w:lang w:eastAsia="pl-PL"/>
        </w:rPr>
        <w:br/>
        <w:t xml:space="preserve">Adres strony internetowej, na której będzie prowadzona licytacja elektroniczna: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Informacje o liczbie etapów licytacji elektronicznej i czasie ich trwania: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licytacja wieloetapowa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Termin składania wniosków o dopuszczenie do udziału w licytacji elektronicznej: </w:t>
      </w:r>
      <w:r w:rsidRPr="008916D5">
        <w:rPr>
          <w:rFonts w:ascii="Times New Roman" w:eastAsia="Times New Roman" w:hAnsi="Times New Roman" w:cs="Times New Roman"/>
          <w:sz w:val="24"/>
          <w:szCs w:val="24"/>
          <w:lang w:eastAsia="pl-PL"/>
        </w:rPr>
        <w:br/>
        <w:t xml:space="preserve">Data: godzina: </w:t>
      </w:r>
      <w:r w:rsidRPr="008916D5">
        <w:rPr>
          <w:rFonts w:ascii="Times New Roman" w:eastAsia="Times New Roman" w:hAnsi="Times New Roman" w:cs="Times New Roman"/>
          <w:sz w:val="24"/>
          <w:szCs w:val="24"/>
          <w:lang w:eastAsia="pl-PL"/>
        </w:rPr>
        <w:br/>
        <w:t xml:space="preserve">Termin otwarcia licytacji elektronicznej: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t xml:space="preserve">Termin i warunki zamknięcia licytacji elektronicznej: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Wymagania dotyczące zabezpieczenia należytego wykonania umowy: </w:t>
      </w:r>
    </w:p>
    <w:p w:rsidR="008916D5" w:rsidRPr="008916D5" w:rsidRDefault="008916D5" w:rsidP="008916D5">
      <w:pPr>
        <w:spacing w:after="0" w:line="240" w:lineRule="auto"/>
        <w:rPr>
          <w:rFonts w:ascii="Times New Roman" w:eastAsia="Times New Roman" w:hAnsi="Times New Roman" w:cs="Times New Roman"/>
          <w:sz w:val="24"/>
          <w:szCs w:val="24"/>
          <w:lang w:eastAsia="pl-PL"/>
        </w:rPr>
      </w:pPr>
      <w:r w:rsidRPr="008916D5">
        <w:rPr>
          <w:rFonts w:ascii="Times New Roman" w:eastAsia="Times New Roman" w:hAnsi="Times New Roman" w:cs="Times New Roman"/>
          <w:sz w:val="24"/>
          <w:szCs w:val="24"/>
          <w:lang w:eastAsia="pl-PL"/>
        </w:rPr>
        <w:br/>
        <w:t xml:space="preserve">Informacje dodatkowe: </w:t>
      </w:r>
    </w:p>
    <w:p w:rsidR="008916D5" w:rsidRDefault="008916D5" w:rsidP="008916D5">
      <w:pPr>
        <w:spacing w:after="0" w:line="240" w:lineRule="auto"/>
        <w:rPr>
          <w:rFonts w:ascii="Times New Roman" w:eastAsia="Times New Roman" w:hAnsi="Times New Roman" w:cs="Times New Roman"/>
          <w:b/>
          <w:bCs/>
          <w:sz w:val="24"/>
          <w:szCs w:val="24"/>
          <w:lang w:eastAsia="pl-PL"/>
        </w:rPr>
      </w:pPr>
      <w:r w:rsidRPr="008916D5">
        <w:rPr>
          <w:rFonts w:ascii="Times New Roman" w:eastAsia="Times New Roman" w:hAnsi="Times New Roman" w:cs="Times New Roman"/>
          <w:b/>
          <w:bCs/>
          <w:sz w:val="24"/>
          <w:szCs w:val="24"/>
          <w:lang w:eastAsia="pl-PL"/>
        </w:rPr>
        <w:t>IV.5) ZMIANA UMOWY</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16D5">
        <w:rPr>
          <w:rFonts w:ascii="Times New Roman" w:eastAsia="Times New Roman" w:hAnsi="Times New Roman" w:cs="Times New Roman"/>
          <w:sz w:val="24"/>
          <w:szCs w:val="24"/>
          <w:lang w:eastAsia="pl-PL"/>
        </w:rPr>
        <w:t xml:space="preserve"> Tak </w:t>
      </w:r>
      <w:r w:rsidRPr="008916D5">
        <w:rPr>
          <w:rFonts w:ascii="Times New Roman" w:eastAsia="Times New Roman" w:hAnsi="Times New Roman" w:cs="Times New Roman"/>
          <w:sz w:val="24"/>
          <w:szCs w:val="24"/>
          <w:lang w:eastAsia="pl-PL"/>
        </w:rPr>
        <w:br/>
        <w:t xml:space="preserve">Należy wskazać zakres, charakter zmian oraz warunki wprowadzenia zmian: </w:t>
      </w:r>
      <w:r w:rsidRPr="008916D5">
        <w:rPr>
          <w:rFonts w:ascii="Times New Roman" w:eastAsia="Times New Roman" w:hAnsi="Times New Roman" w:cs="Times New Roman"/>
          <w:sz w:val="24"/>
          <w:szCs w:val="24"/>
          <w:lang w:eastAsia="pl-PL"/>
        </w:rPr>
        <w:br/>
        <w:t xml:space="preserve">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t>
      </w:r>
      <w:r w:rsidRPr="008916D5">
        <w:rPr>
          <w:rFonts w:ascii="Times New Roman" w:eastAsia="Times New Roman" w:hAnsi="Times New Roman" w:cs="Times New Roman"/>
          <w:sz w:val="24"/>
          <w:szCs w:val="24"/>
          <w:lang w:eastAsia="pl-PL"/>
        </w:rPr>
        <w:lastRenderedPageBreak/>
        <w:t xml:space="preserve">wykonania robót, pozwalającej na skrócenie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zastosowania innej technologii, w szczególności zmiana terminu realizacji zamówienia i wynagrodzenia umownego (zwiększenie lub zmniejszenie) w niezbędnym zakresie i jeśli będzie to konieczne i uzasadnione. 2.3. Rozliczenie zmian technologicznych wymienionych w ust. l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należy przyjąć przy zastosowaniu technologii zamiennej; c) Wykonawca wyliczy różnicę między ww. cenami; Wykonawca dokona wyliczenia ww. cen wykonania prac w technologii pierwotnej i zamiennej na podstawie następujących założeń: - Wykonawca przyjmie ceny jednostkowe robót, technologii nie większe niż średnie ceny zawarte w zeszytach SEKOCENBUD dla kwartału poprzedzającego termin wykonania robót budowlanych, - Wykonawca przyjmie jako podstawę do określenia nakładów rzeczowych Katalogi Nakładów Rzeczowych (KNR), a w przypadku braku odpowiednich pozycji w KNR-ach - Katalogi Norm Nakładów Rzeczowych (KNNR), a w przypadku braku odpowiednich pozycji w KNNR-ach dokonana zostanie wycena własna Wykonawcy, podlegająca zatwierdzeniu przez Zamawiającego; d) kosztorys różnicowy należy przedłożyć Zamawiającemu do akceptacji. Zamawiający może wnieść uwagi i sugestie, które po uzgodnieniu przez strony powinny zostać uwzględnione w kosztorysie. 2.4. Zmiany terminu wykonania zamówienia w przypadku: a) zmian będących następstwem okoliczności zaistniałych w trakcie realizacji zamówienia nieznanych w dniu podpisania umowy, a w szczególności wystąpieniem niesprzyjających warunków atmosferycznych, archeologicznych, geologicznych, hydrologicznych lub zaistnienia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dodatkowych, d) ujawnienia nie zinwentaryzowanych lub o odmiennym przebiegu niezgodnym z inwentaryzacją podziemnych sieci, instalacji lub urządzeń obcych i konieczności wykonania robót związanych z ich zabezpieczeniem lub usunięciem kolizji, e) zawieszenia robót przez Zamawiającego z przyczyn niezależnych od Wykonawcy, f) działania siły wyższej (na przykład klęski żywiołowe, strajki generalne lub lokalne), mającej bezpośredni wpływ na terminowość wykonywania robót; g) wystąpienia okoliczności, których strony umowy nie 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(przedłużenie terminu realizacji będzie dopuszczalne jedynie o okres trwania czynności organów administracji publicznej lub instytucji przekraczający termin ustawowo przewidziany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w:t>
      </w:r>
      <w:r w:rsidRPr="008916D5">
        <w:rPr>
          <w:rFonts w:ascii="Times New Roman" w:eastAsia="Times New Roman" w:hAnsi="Times New Roman" w:cs="Times New Roman"/>
          <w:sz w:val="24"/>
          <w:szCs w:val="24"/>
          <w:lang w:eastAsia="pl-PL"/>
        </w:rPr>
        <w:lastRenderedPageBreak/>
        <w:t xml:space="preserve">przyjęty), - w przypadku wystąpienia nie prze¬widywanych w dniu podpisywania niniejszej umowy kolizji z planowanymi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zamówienia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IV.6) INFORMACJE ADMINISTRACYJNE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IV.6.1) Sposób udostępniania informacji o charakterze poufnym </w:t>
      </w:r>
      <w:r w:rsidRPr="008916D5">
        <w:rPr>
          <w:rFonts w:ascii="Times New Roman" w:eastAsia="Times New Roman" w:hAnsi="Times New Roman" w:cs="Times New Roman"/>
          <w:i/>
          <w:iCs/>
          <w:sz w:val="24"/>
          <w:szCs w:val="24"/>
          <w:lang w:eastAsia="pl-PL"/>
        </w:rPr>
        <w:t xml:space="preserve">(jeżeli dotyczy):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Środki służące ochronie informacji o charakterze poufnym</w:t>
      </w:r>
      <w:r w:rsidRPr="008916D5">
        <w:rPr>
          <w:rFonts w:ascii="Times New Roman" w:eastAsia="Times New Roman" w:hAnsi="Times New Roman" w:cs="Times New Roman"/>
          <w:sz w:val="24"/>
          <w:szCs w:val="24"/>
          <w:lang w:eastAsia="pl-PL"/>
        </w:rPr>
        <w:t xml:space="preserv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16D5">
        <w:rPr>
          <w:rFonts w:ascii="Times New Roman" w:eastAsia="Times New Roman" w:hAnsi="Times New Roman" w:cs="Times New Roman"/>
          <w:sz w:val="24"/>
          <w:szCs w:val="24"/>
          <w:lang w:eastAsia="pl-PL"/>
        </w:rPr>
        <w:br/>
        <w:t xml:space="preserve">Data: , godzina: 10:00, </w:t>
      </w:r>
      <w:r w:rsidRPr="008916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16D5">
        <w:rPr>
          <w:rFonts w:ascii="Times New Roman" w:eastAsia="Times New Roman" w:hAnsi="Times New Roman" w:cs="Times New Roman"/>
          <w:sz w:val="24"/>
          <w:szCs w:val="24"/>
          <w:lang w:eastAsia="pl-PL"/>
        </w:rPr>
        <w:br/>
        <w:t xml:space="preserve">Nie </w:t>
      </w:r>
      <w:r w:rsidRPr="008916D5">
        <w:rPr>
          <w:rFonts w:ascii="Times New Roman" w:eastAsia="Times New Roman" w:hAnsi="Times New Roman" w:cs="Times New Roman"/>
          <w:sz w:val="24"/>
          <w:szCs w:val="24"/>
          <w:lang w:eastAsia="pl-PL"/>
        </w:rPr>
        <w:br/>
        <w:t xml:space="preserve">Wskazać powody: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8916D5">
        <w:rPr>
          <w:rFonts w:ascii="Times New Roman" w:eastAsia="Times New Roman" w:hAnsi="Times New Roman" w:cs="Times New Roman"/>
          <w:sz w:val="24"/>
          <w:szCs w:val="24"/>
          <w:lang w:eastAsia="pl-PL"/>
        </w:rPr>
        <w:br/>
        <w:t xml:space="preserve">&gt;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 xml:space="preserve">IV.6.3) Termin związania ofertą: </w:t>
      </w:r>
      <w:r w:rsidRPr="008916D5">
        <w:rPr>
          <w:rFonts w:ascii="Times New Roman" w:eastAsia="Times New Roman" w:hAnsi="Times New Roman" w:cs="Times New Roman"/>
          <w:sz w:val="24"/>
          <w:szCs w:val="24"/>
          <w:lang w:eastAsia="pl-PL"/>
        </w:rPr>
        <w:t xml:space="preserve">do: okres w dniach: 30 (od ostatecznego terminu składania ofert)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16D5">
        <w:rPr>
          <w:rFonts w:ascii="Times New Roman" w:eastAsia="Times New Roman" w:hAnsi="Times New Roman" w:cs="Times New Roman"/>
          <w:sz w:val="24"/>
          <w:szCs w:val="24"/>
          <w:lang w:eastAsia="pl-PL"/>
        </w:rPr>
        <w:t xml:space="preserve"> Nie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16D5">
        <w:rPr>
          <w:rFonts w:ascii="Times New Roman" w:eastAsia="Times New Roman" w:hAnsi="Times New Roman" w:cs="Times New Roman"/>
          <w:sz w:val="24"/>
          <w:szCs w:val="24"/>
          <w:lang w:eastAsia="pl-PL"/>
        </w:rPr>
        <w:t xml:space="preserve"> Nie </w:t>
      </w:r>
      <w:r w:rsidRPr="008916D5">
        <w:rPr>
          <w:rFonts w:ascii="Times New Roman" w:eastAsia="Times New Roman" w:hAnsi="Times New Roman" w:cs="Times New Roman"/>
          <w:sz w:val="24"/>
          <w:szCs w:val="24"/>
          <w:lang w:eastAsia="pl-PL"/>
        </w:rPr>
        <w:br/>
      </w:r>
      <w:r w:rsidRPr="008916D5">
        <w:rPr>
          <w:rFonts w:ascii="Times New Roman" w:eastAsia="Times New Roman" w:hAnsi="Times New Roman" w:cs="Times New Roman"/>
          <w:b/>
          <w:bCs/>
          <w:sz w:val="24"/>
          <w:szCs w:val="24"/>
          <w:lang w:eastAsia="pl-PL"/>
        </w:rPr>
        <w:t>IV.6.6) Informacje dodatkowe:</w:t>
      </w:r>
    </w:p>
    <w:p w:rsidR="009E5DCC" w:rsidRDefault="009E5DCC" w:rsidP="008916D5">
      <w:pPr>
        <w:spacing w:after="0" w:line="240" w:lineRule="auto"/>
        <w:rPr>
          <w:rFonts w:ascii="Times New Roman" w:eastAsia="Times New Roman" w:hAnsi="Times New Roman" w:cs="Times New Roman"/>
          <w:b/>
          <w:bCs/>
          <w:sz w:val="24"/>
          <w:szCs w:val="24"/>
          <w:lang w:eastAsia="pl-PL"/>
        </w:rPr>
      </w:pPr>
    </w:p>
    <w:p w:rsidR="009E5DCC" w:rsidRDefault="009E5DCC" w:rsidP="008916D5">
      <w:pPr>
        <w:spacing w:after="0" w:line="240" w:lineRule="auto"/>
        <w:rPr>
          <w:rFonts w:ascii="Times New Roman" w:eastAsia="Times New Roman" w:hAnsi="Times New Roman" w:cs="Times New Roman"/>
          <w:b/>
          <w:bCs/>
          <w:sz w:val="24"/>
          <w:szCs w:val="24"/>
          <w:lang w:eastAsia="pl-PL"/>
        </w:rPr>
      </w:pPr>
    </w:p>
    <w:p w:rsidR="009E5DCC" w:rsidRDefault="009E5DCC" w:rsidP="008916D5">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0" w:name="_GoBack"/>
      <w:bookmarkEnd w:id="0"/>
      <w:r>
        <w:rPr>
          <w:rFonts w:ascii="Times New Roman" w:eastAsia="Times New Roman" w:hAnsi="Times New Roman" w:cs="Times New Roman"/>
          <w:b/>
          <w:bCs/>
          <w:sz w:val="24"/>
          <w:szCs w:val="24"/>
          <w:lang w:eastAsia="pl-PL"/>
        </w:rPr>
        <w:t xml:space="preserve">  Burmistrz</w:t>
      </w:r>
    </w:p>
    <w:p w:rsidR="009E5DCC" w:rsidRDefault="009E5DCC" w:rsidP="008916D5">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Miasta i Gminy Małogoszcz</w:t>
      </w:r>
    </w:p>
    <w:p w:rsidR="009E5DCC" w:rsidRPr="008916D5" w:rsidRDefault="009E5DCC" w:rsidP="008916D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Jan Głogowski</w:t>
      </w:r>
    </w:p>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D5"/>
    <w:rsid w:val="008916D5"/>
    <w:rsid w:val="009E5DCC"/>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BC4B"/>
  <w15:chartTrackingRefBased/>
  <w15:docId w15:val="{3D29509C-F390-4559-8A7C-6EE778C0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7818">
      <w:bodyDiv w:val="1"/>
      <w:marLeft w:val="0"/>
      <w:marRight w:val="0"/>
      <w:marTop w:val="0"/>
      <w:marBottom w:val="0"/>
      <w:divBdr>
        <w:top w:val="none" w:sz="0" w:space="0" w:color="auto"/>
        <w:left w:val="none" w:sz="0" w:space="0" w:color="auto"/>
        <w:bottom w:val="none" w:sz="0" w:space="0" w:color="auto"/>
        <w:right w:val="none" w:sz="0" w:space="0" w:color="auto"/>
      </w:divBdr>
      <w:divsChild>
        <w:div w:id="685596936">
          <w:marLeft w:val="0"/>
          <w:marRight w:val="0"/>
          <w:marTop w:val="0"/>
          <w:marBottom w:val="0"/>
          <w:divBdr>
            <w:top w:val="none" w:sz="0" w:space="0" w:color="auto"/>
            <w:left w:val="none" w:sz="0" w:space="0" w:color="auto"/>
            <w:bottom w:val="none" w:sz="0" w:space="0" w:color="auto"/>
            <w:right w:val="none" w:sz="0" w:space="0" w:color="auto"/>
          </w:divBdr>
          <w:divsChild>
            <w:div w:id="946423405">
              <w:marLeft w:val="0"/>
              <w:marRight w:val="0"/>
              <w:marTop w:val="0"/>
              <w:marBottom w:val="0"/>
              <w:divBdr>
                <w:top w:val="none" w:sz="0" w:space="0" w:color="auto"/>
                <w:left w:val="none" w:sz="0" w:space="0" w:color="auto"/>
                <w:bottom w:val="none" w:sz="0" w:space="0" w:color="auto"/>
                <w:right w:val="none" w:sz="0" w:space="0" w:color="auto"/>
              </w:divBdr>
            </w:div>
            <w:div w:id="1823232463">
              <w:marLeft w:val="0"/>
              <w:marRight w:val="0"/>
              <w:marTop w:val="0"/>
              <w:marBottom w:val="0"/>
              <w:divBdr>
                <w:top w:val="none" w:sz="0" w:space="0" w:color="auto"/>
                <w:left w:val="none" w:sz="0" w:space="0" w:color="auto"/>
                <w:bottom w:val="none" w:sz="0" w:space="0" w:color="auto"/>
                <w:right w:val="none" w:sz="0" w:space="0" w:color="auto"/>
              </w:divBdr>
            </w:div>
            <w:div w:id="693457126">
              <w:marLeft w:val="0"/>
              <w:marRight w:val="0"/>
              <w:marTop w:val="0"/>
              <w:marBottom w:val="0"/>
              <w:divBdr>
                <w:top w:val="none" w:sz="0" w:space="0" w:color="auto"/>
                <w:left w:val="none" w:sz="0" w:space="0" w:color="auto"/>
                <w:bottom w:val="none" w:sz="0" w:space="0" w:color="auto"/>
                <w:right w:val="none" w:sz="0" w:space="0" w:color="auto"/>
              </w:divBdr>
              <w:divsChild>
                <w:div w:id="182256801">
                  <w:marLeft w:val="0"/>
                  <w:marRight w:val="0"/>
                  <w:marTop w:val="0"/>
                  <w:marBottom w:val="0"/>
                  <w:divBdr>
                    <w:top w:val="none" w:sz="0" w:space="0" w:color="auto"/>
                    <w:left w:val="none" w:sz="0" w:space="0" w:color="auto"/>
                    <w:bottom w:val="none" w:sz="0" w:space="0" w:color="auto"/>
                    <w:right w:val="none" w:sz="0" w:space="0" w:color="auto"/>
                  </w:divBdr>
                </w:div>
              </w:divsChild>
            </w:div>
            <w:div w:id="1041398303">
              <w:marLeft w:val="0"/>
              <w:marRight w:val="0"/>
              <w:marTop w:val="0"/>
              <w:marBottom w:val="0"/>
              <w:divBdr>
                <w:top w:val="none" w:sz="0" w:space="0" w:color="auto"/>
                <w:left w:val="none" w:sz="0" w:space="0" w:color="auto"/>
                <w:bottom w:val="none" w:sz="0" w:space="0" w:color="auto"/>
                <w:right w:val="none" w:sz="0" w:space="0" w:color="auto"/>
              </w:divBdr>
              <w:divsChild>
                <w:div w:id="948008576">
                  <w:marLeft w:val="0"/>
                  <w:marRight w:val="0"/>
                  <w:marTop w:val="0"/>
                  <w:marBottom w:val="0"/>
                  <w:divBdr>
                    <w:top w:val="none" w:sz="0" w:space="0" w:color="auto"/>
                    <w:left w:val="none" w:sz="0" w:space="0" w:color="auto"/>
                    <w:bottom w:val="none" w:sz="0" w:space="0" w:color="auto"/>
                    <w:right w:val="none" w:sz="0" w:space="0" w:color="auto"/>
                  </w:divBdr>
                </w:div>
              </w:divsChild>
            </w:div>
            <w:div w:id="951669407">
              <w:marLeft w:val="0"/>
              <w:marRight w:val="0"/>
              <w:marTop w:val="0"/>
              <w:marBottom w:val="0"/>
              <w:divBdr>
                <w:top w:val="none" w:sz="0" w:space="0" w:color="auto"/>
                <w:left w:val="none" w:sz="0" w:space="0" w:color="auto"/>
                <w:bottom w:val="none" w:sz="0" w:space="0" w:color="auto"/>
                <w:right w:val="none" w:sz="0" w:space="0" w:color="auto"/>
              </w:divBdr>
              <w:divsChild>
                <w:div w:id="478772295">
                  <w:marLeft w:val="0"/>
                  <w:marRight w:val="0"/>
                  <w:marTop w:val="0"/>
                  <w:marBottom w:val="0"/>
                  <w:divBdr>
                    <w:top w:val="none" w:sz="0" w:space="0" w:color="auto"/>
                    <w:left w:val="none" w:sz="0" w:space="0" w:color="auto"/>
                    <w:bottom w:val="none" w:sz="0" w:space="0" w:color="auto"/>
                    <w:right w:val="none" w:sz="0" w:space="0" w:color="auto"/>
                  </w:divBdr>
                </w:div>
                <w:div w:id="1585724326">
                  <w:marLeft w:val="0"/>
                  <w:marRight w:val="0"/>
                  <w:marTop w:val="0"/>
                  <w:marBottom w:val="0"/>
                  <w:divBdr>
                    <w:top w:val="none" w:sz="0" w:space="0" w:color="auto"/>
                    <w:left w:val="none" w:sz="0" w:space="0" w:color="auto"/>
                    <w:bottom w:val="none" w:sz="0" w:space="0" w:color="auto"/>
                    <w:right w:val="none" w:sz="0" w:space="0" w:color="auto"/>
                  </w:divBdr>
                </w:div>
                <w:div w:id="1686201446">
                  <w:marLeft w:val="0"/>
                  <w:marRight w:val="0"/>
                  <w:marTop w:val="0"/>
                  <w:marBottom w:val="0"/>
                  <w:divBdr>
                    <w:top w:val="none" w:sz="0" w:space="0" w:color="auto"/>
                    <w:left w:val="none" w:sz="0" w:space="0" w:color="auto"/>
                    <w:bottom w:val="none" w:sz="0" w:space="0" w:color="auto"/>
                    <w:right w:val="none" w:sz="0" w:space="0" w:color="auto"/>
                  </w:divBdr>
                </w:div>
                <w:div w:id="823739868">
                  <w:marLeft w:val="0"/>
                  <w:marRight w:val="0"/>
                  <w:marTop w:val="0"/>
                  <w:marBottom w:val="0"/>
                  <w:divBdr>
                    <w:top w:val="none" w:sz="0" w:space="0" w:color="auto"/>
                    <w:left w:val="none" w:sz="0" w:space="0" w:color="auto"/>
                    <w:bottom w:val="none" w:sz="0" w:space="0" w:color="auto"/>
                    <w:right w:val="none" w:sz="0" w:space="0" w:color="auto"/>
                  </w:divBdr>
                </w:div>
              </w:divsChild>
            </w:div>
            <w:div w:id="1356270568">
              <w:marLeft w:val="0"/>
              <w:marRight w:val="0"/>
              <w:marTop w:val="0"/>
              <w:marBottom w:val="0"/>
              <w:divBdr>
                <w:top w:val="none" w:sz="0" w:space="0" w:color="auto"/>
                <w:left w:val="none" w:sz="0" w:space="0" w:color="auto"/>
                <w:bottom w:val="none" w:sz="0" w:space="0" w:color="auto"/>
                <w:right w:val="none" w:sz="0" w:space="0" w:color="auto"/>
              </w:divBdr>
              <w:divsChild>
                <w:div w:id="969020716">
                  <w:marLeft w:val="0"/>
                  <w:marRight w:val="0"/>
                  <w:marTop w:val="0"/>
                  <w:marBottom w:val="0"/>
                  <w:divBdr>
                    <w:top w:val="none" w:sz="0" w:space="0" w:color="auto"/>
                    <w:left w:val="none" w:sz="0" w:space="0" w:color="auto"/>
                    <w:bottom w:val="none" w:sz="0" w:space="0" w:color="auto"/>
                    <w:right w:val="none" w:sz="0" w:space="0" w:color="auto"/>
                  </w:divBdr>
                </w:div>
                <w:div w:id="1421684030">
                  <w:marLeft w:val="0"/>
                  <w:marRight w:val="0"/>
                  <w:marTop w:val="0"/>
                  <w:marBottom w:val="0"/>
                  <w:divBdr>
                    <w:top w:val="none" w:sz="0" w:space="0" w:color="auto"/>
                    <w:left w:val="none" w:sz="0" w:space="0" w:color="auto"/>
                    <w:bottom w:val="none" w:sz="0" w:space="0" w:color="auto"/>
                    <w:right w:val="none" w:sz="0" w:space="0" w:color="auto"/>
                  </w:divBdr>
                </w:div>
                <w:div w:id="651060526">
                  <w:marLeft w:val="0"/>
                  <w:marRight w:val="0"/>
                  <w:marTop w:val="0"/>
                  <w:marBottom w:val="0"/>
                  <w:divBdr>
                    <w:top w:val="none" w:sz="0" w:space="0" w:color="auto"/>
                    <w:left w:val="none" w:sz="0" w:space="0" w:color="auto"/>
                    <w:bottom w:val="none" w:sz="0" w:space="0" w:color="auto"/>
                    <w:right w:val="none" w:sz="0" w:space="0" w:color="auto"/>
                  </w:divBdr>
                </w:div>
                <w:div w:id="722483211">
                  <w:marLeft w:val="0"/>
                  <w:marRight w:val="0"/>
                  <w:marTop w:val="0"/>
                  <w:marBottom w:val="0"/>
                  <w:divBdr>
                    <w:top w:val="none" w:sz="0" w:space="0" w:color="auto"/>
                    <w:left w:val="none" w:sz="0" w:space="0" w:color="auto"/>
                    <w:bottom w:val="none" w:sz="0" w:space="0" w:color="auto"/>
                    <w:right w:val="none" w:sz="0" w:space="0" w:color="auto"/>
                  </w:divBdr>
                </w:div>
                <w:div w:id="662898271">
                  <w:marLeft w:val="0"/>
                  <w:marRight w:val="0"/>
                  <w:marTop w:val="0"/>
                  <w:marBottom w:val="0"/>
                  <w:divBdr>
                    <w:top w:val="none" w:sz="0" w:space="0" w:color="auto"/>
                    <w:left w:val="none" w:sz="0" w:space="0" w:color="auto"/>
                    <w:bottom w:val="none" w:sz="0" w:space="0" w:color="auto"/>
                    <w:right w:val="none" w:sz="0" w:space="0" w:color="auto"/>
                  </w:divBdr>
                </w:div>
                <w:div w:id="1754661975">
                  <w:marLeft w:val="0"/>
                  <w:marRight w:val="0"/>
                  <w:marTop w:val="0"/>
                  <w:marBottom w:val="0"/>
                  <w:divBdr>
                    <w:top w:val="none" w:sz="0" w:space="0" w:color="auto"/>
                    <w:left w:val="none" w:sz="0" w:space="0" w:color="auto"/>
                    <w:bottom w:val="none" w:sz="0" w:space="0" w:color="auto"/>
                    <w:right w:val="none" w:sz="0" w:space="0" w:color="auto"/>
                  </w:divBdr>
                </w:div>
                <w:div w:id="44063098">
                  <w:marLeft w:val="0"/>
                  <w:marRight w:val="0"/>
                  <w:marTop w:val="0"/>
                  <w:marBottom w:val="0"/>
                  <w:divBdr>
                    <w:top w:val="none" w:sz="0" w:space="0" w:color="auto"/>
                    <w:left w:val="none" w:sz="0" w:space="0" w:color="auto"/>
                    <w:bottom w:val="none" w:sz="0" w:space="0" w:color="auto"/>
                    <w:right w:val="none" w:sz="0" w:space="0" w:color="auto"/>
                  </w:divBdr>
                </w:div>
              </w:divsChild>
            </w:div>
            <w:div w:id="1688215452">
              <w:marLeft w:val="0"/>
              <w:marRight w:val="0"/>
              <w:marTop w:val="0"/>
              <w:marBottom w:val="0"/>
              <w:divBdr>
                <w:top w:val="none" w:sz="0" w:space="0" w:color="auto"/>
                <w:left w:val="none" w:sz="0" w:space="0" w:color="auto"/>
                <w:bottom w:val="none" w:sz="0" w:space="0" w:color="auto"/>
                <w:right w:val="none" w:sz="0" w:space="0" w:color="auto"/>
              </w:divBdr>
              <w:divsChild>
                <w:div w:id="1492260389">
                  <w:marLeft w:val="0"/>
                  <w:marRight w:val="0"/>
                  <w:marTop w:val="0"/>
                  <w:marBottom w:val="0"/>
                  <w:divBdr>
                    <w:top w:val="none" w:sz="0" w:space="0" w:color="auto"/>
                    <w:left w:val="none" w:sz="0" w:space="0" w:color="auto"/>
                    <w:bottom w:val="none" w:sz="0" w:space="0" w:color="auto"/>
                    <w:right w:val="none" w:sz="0" w:space="0" w:color="auto"/>
                  </w:divBdr>
                </w:div>
                <w:div w:id="519927182">
                  <w:marLeft w:val="0"/>
                  <w:marRight w:val="0"/>
                  <w:marTop w:val="0"/>
                  <w:marBottom w:val="0"/>
                  <w:divBdr>
                    <w:top w:val="none" w:sz="0" w:space="0" w:color="auto"/>
                    <w:left w:val="none" w:sz="0" w:space="0" w:color="auto"/>
                    <w:bottom w:val="none" w:sz="0" w:space="0" w:color="auto"/>
                    <w:right w:val="none" w:sz="0" w:space="0" w:color="auto"/>
                  </w:divBdr>
                </w:div>
              </w:divsChild>
            </w:div>
            <w:div w:id="455218546">
              <w:marLeft w:val="0"/>
              <w:marRight w:val="0"/>
              <w:marTop w:val="0"/>
              <w:marBottom w:val="0"/>
              <w:divBdr>
                <w:top w:val="none" w:sz="0" w:space="0" w:color="auto"/>
                <w:left w:val="none" w:sz="0" w:space="0" w:color="auto"/>
                <w:bottom w:val="none" w:sz="0" w:space="0" w:color="auto"/>
                <w:right w:val="none" w:sz="0" w:space="0" w:color="auto"/>
              </w:divBdr>
              <w:divsChild>
                <w:div w:id="963535684">
                  <w:marLeft w:val="0"/>
                  <w:marRight w:val="0"/>
                  <w:marTop w:val="0"/>
                  <w:marBottom w:val="0"/>
                  <w:divBdr>
                    <w:top w:val="none" w:sz="0" w:space="0" w:color="auto"/>
                    <w:left w:val="none" w:sz="0" w:space="0" w:color="auto"/>
                    <w:bottom w:val="none" w:sz="0" w:space="0" w:color="auto"/>
                    <w:right w:val="none" w:sz="0" w:space="0" w:color="auto"/>
                  </w:divBdr>
                </w:div>
                <w:div w:id="1387145724">
                  <w:marLeft w:val="0"/>
                  <w:marRight w:val="0"/>
                  <w:marTop w:val="0"/>
                  <w:marBottom w:val="0"/>
                  <w:divBdr>
                    <w:top w:val="none" w:sz="0" w:space="0" w:color="auto"/>
                    <w:left w:val="none" w:sz="0" w:space="0" w:color="auto"/>
                    <w:bottom w:val="none" w:sz="0" w:space="0" w:color="auto"/>
                    <w:right w:val="none" w:sz="0" w:space="0" w:color="auto"/>
                  </w:divBdr>
                </w:div>
                <w:div w:id="727337545">
                  <w:marLeft w:val="0"/>
                  <w:marRight w:val="0"/>
                  <w:marTop w:val="0"/>
                  <w:marBottom w:val="0"/>
                  <w:divBdr>
                    <w:top w:val="none" w:sz="0" w:space="0" w:color="auto"/>
                    <w:left w:val="none" w:sz="0" w:space="0" w:color="auto"/>
                    <w:bottom w:val="none" w:sz="0" w:space="0" w:color="auto"/>
                    <w:right w:val="none" w:sz="0" w:space="0" w:color="auto"/>
                  </w:divBdr>
                </w:div>
                <w:div w:id="1588348181">
                  <w:marLeft w:val="0"/>
                  <w:marRight w:val="0"/>
                  <w:marTop w:val="0"/>
                  <w:marBottom w:val="0"/>
                  <w:divBdr>
                    <w:top w:val="none" w:sz="0" w:space="0" w:color="auto"/>
                    <w:left w:val="none" w:sz="0" w:space="0" w:color="auto"/>
                    <w:bottom w:val="none" w:sz="0" w:space="0" w:color="auto"/>
                    <w:right w:val="none" w:sz="0" w:space="0" w:color="auto"/>
                  </w:divBdr>
                </w:div>
                <w:div w:id="1476485514">
                  <w:marLeft w:val="0"/>
                  <w:marRight w:val="0"/>
                  <w:marTop w:val="0"/>
                  <w:marBottom w:val="0"/>
                  <w:divBdr>
                    <w:top w:val="none" w:sz="0" w:space="0" w:color="auto"/>
                    <w:left w:val="none" w:sz="0" w:space="0" w:color="auto"/>
                    <w:bottom w:val="none" w:sz="0" w:space="0" w:color="auto"/>
                    <w:right w:val="none" w:sz="0" w:space="0" w:color="auto"/>
                  </w:divBdr>
                </w:div>
              </w:divsChild>
            </w:div>
            <w:div w:id="1910458377">
              <w:marLeft w:val="0"/>
              <w:marRight w:val="0"/>
              <w:marTop w:val="0"/>
              <w:marBottom w:val="0"/>
              <w:divBdr>
                <w:top w:val="none" w:sz="0" w:space="0" w:color="auto"/>
                <w:left w:val="none" w:sz="0" w:space="0" w:color="auto"/>
                <w:bottom w:val="none" w:sz="0" w:space="0" w:color="auto"/>
                <w:right w:val="none" w:sz="0" w:space="0" w:color="auto"/>
              </w:divBdr>
              <w:divsChild>
                <w:div w:id="1442799621">
                  <w:marLeft w:val="0"/>
                  <w:marRight w:val="0"/>
                  <w:marTop w:val="0"/>
                  <w:marBottom w:val="0"/>
                  <w:divBdr>
                    <w:top w:val="none" w:sz="0" w:space="0" w:color="auto"/>
                    <w:left w:val="none" w:sz="0" w:space="0" w:color="auto"/>
                    <w:bottom w:val="none" w:sz="0" w:space="0" w:color="auto"/>
                    <w:right w:val="none" w:sz="0" w:space="0" w:color="auto"/>
                  </w:divBdr>
                </w:div>
                <w:div w:id="1015768625">
                  <w:marLeft w:val="0"/>
                  <w:marRight w:val="0"/>
                  <w:marTop w:val="0"/>
                  <w:marBottom w:val="0"/>
                  <w:divBdr>
                    <w:top w:val="none" w:sz="0" w:space="0" w:color="auto"/>
                    <w:left w:val="none" w:sz="0" w:space="0" w:color="auto"/>
                    <w:bottom w:val="none" w:sz="0" w:space="0" w:color="auto"/>
                    <w:right w:val="none" w:sz="0" w:space="0" w:color="auto"/>
                  </w:divBdr>
                </w:div>
                <w:div w:id="411507656">
                  <w:marLeft w:val="0"/>
                  <w:marRight w:val="0"/>
                  <w:marTop w:val="0"/>
                  <w:marBottom w:val="0"/>
                  <w:divBdr>
                    <w:top w:val="none" w:sz="0" w:space="0" w:color="auto"/>
                    <w:left w:val="none" w:sz="0" w:space="0" w:color="auto"/>
                    <w:bottom w:val="none" w:sz="0" w:space="0" w:color="auto"/>
                    <w:right w:val="none" w:sz="0" w:space="0" w:color="auto"/>
                  </w:divBdr>
                </w:div>
                <w:div w:id="1568761677">
                  <w:marLeft w:val="0"/>
                  <w:marRight w:val="0"/>
                  <w:marTop w:val="0"/>
                  <w:marBottom w:val="0"/>
                  <w:divBdr>
                    <w:top w:val="none" w:sz="0" w:space="0" w:color="auto"/>
                    <w:left w:val="none" w:sz="0" w:space="0" w:color="auto"/>
                    <w:bottom w:val="none" w:sz="0" w:space="0" w:color="auto"/>
                    <w:right w:val="none" w:sz="0" w:space="0" w:color="auto"/>
                  </w:divBdr>
                </w:div>
                <w:div w:id="543370032">
                  <w:marLeft w:val="0"/>
                  <w:marRight w:val="0"/>
                  <w:marTop w:val="0"/>
                  <w:marBottom w:val="0"/>
                  <w:divBdr>
                    <w:top w:val="none" w:sz="0" w:space="0" w:color="auto"/>
                    <w:left w:val="none" w:sz="0" w:space="0" w:color="auto"/>
                    <w:bottom w:val="none" w:sz="0" w:space="0" w:color="auto"/>
                    <w:right w:val="none" w:sz="0" w:space="0" w:color="auto"/>
                  </w:divBdr>
                </w:div>
                <w:div w:id="1717047221">
                  <w:marLeft w:val="0"/>
                  <w:marRight w:val="0"/>
                  <w:marTop w:val="0"/>
                  <w:marBottom w:val="0"/>
                  <w:divBdr>
                    <w:top w:val="none" w:sz="0" w:space="0" w:color="auto"/>
                    <w:left w:val="none" w:sz="0" w:space="0" w:color="auto"/>
                    <w:bottom w:val="none" w:sz="0" w:space="0" w:color="auto"/>
                    <w:right w:val="none" w:sz="0" w:space="0" w:color="auto"/>
                  </w:divBdr>
                </w:div>
                <w:div w:id="551771303">
                  <w:marLeft w:val="0"/>
                  <w:marRight w:val="0"/>
                  <w:marTop w:val="0"/>
                  <w:marBottom w:val="0"/>
                  <w:divBdr>
                    <w:top w:val="none" w:sz="0" w:space="0" w:color="auto"/>
                    <w:left w:val="none" w:sz="0" w:space="0" w:color="auto"/>
                    <w:bottom w:val="none" w:sz="0" w:space="0" w:color="auto"/>
                    <w:right w:val="none" w:sz="0" w:space="0" w:color="auto"/>
                  </w:divBdr>
                </w:div>
                <w:div w:id="4094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4800</Words>
  <Characters>28803</Characters>
  <Application>Microsoft Office Word</Application>
  <DocSecurity>0</DocSecurity>
  <Lines>240</Lines>
  <Paragraphs>67</Paragraphs>
  <ScaleCrop>false</ScaleCrop>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4</cp:revision>
  <dcterms:created xsi:type="dcterms:W3CDTF">2017-05-11T07:30:00Z</dcterms:created>
  <dcterms:modified xsi:type="dcterms:W3CDTF">2017-05-11T08:16:00Z</dcterms:modified>
</cp:coreProperties>
</file>