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A6" w:rsidRDefault="00B553A6" w:rsidP="00B553A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PODSTAWA  PRAWNA:</w:t>
      </w:r>
    </w:p>
    <w:p w:rsidR="00B553A6" w:rsidRDefault="00D36E57" w:rsidP="00B553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Uchwała NR 80 Rady Ministrów z dnia 30 maja 2018 r. w sprawie ustanowienia rządowego programu „Dobry start” (poz. 514)</w:t>
      </w:r>
    </w:p>
    <w:p w:rsidR="00B553A6" w:rsidRDefault="00B553A6" w:rsidP="00B553A6">
      <w:r>
        <w:rPr>
          <w:rFonts w:ascii="Verdana" w:hAnsi="Verdana"/>
          <w:sz w:val="20"/>
          <w:szCs w:val="20"/>
        </w:rPr>
        <w:t xml:space="preserve">Rozporządzenie </w:t>
      </w:r>
      <w:r w:rsidR="00D36E57">
        <w:rPr>
          <w:rFonts w:ascii="Verdana" w:hAnsi="Verdana"/>
          <w:sz w:val="20"/>
          <w:szCs w:val="20"/>
        </w:rPr>
        <w:t>Rady Ministrów z dnia 30 maja 2018 r. w sprawie szczegółowych warunków realizacji rządowego programu „Dobry start” (poz. 1061)</w:t>
      </w:r>
    </w:p>
    <w:p w:rsidR="00B553A6" w:rsidRDefault="00B553A6" w:rsidP="00B553A6">
      <w:pPr>
        <w:rPr>
          <w:rFonts w:ascii="Verdana" w:hAnsi="Verdana"/>
          <w:sz w:val="24"/>
          <w:szCs w:val="24"/>
        </w:rPr>
      </w:pPr>
    </w:p>
    <w:p w:rsidR="00B553A6" w:rsidRDefault="00B553A6" w:rsidP="00B553A6">
      <w:pPr>
        <w:spacing w:after="0" w:line="240" w:lineRule="auto"/>
        <w:rPr>
          <w:rFonts w:ascii="Verdana" w:eastAsia="Times New Roman" w:hAnsi="Verdana"/>
          <w:b/>
          <w:lang w:eastAsia="pl-PL"/>
        </w:rPr>
      </w:pPr>
      <w:r>
        <w:rPr>
          <w:rFonts w:ascii="Verdana" w:eastAsia="Times New Roman" w:hAnsi="Verdana"/>
          <w:b/>
          <w:lang w:eastAsia="pl-PL"/>
        </w:rPr>
        <w:t>KOGO  DOTYCZY  POMOC:</w:t>
      </w:r>
    </w:p>
    <w:p w:rsidR="00B553A6" w:rsidRDefault="00B553A6" w:rsidP="00B553A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553A6" w:rsidRDefault="00B553A6" w:rsidP="00B553A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Prawo do świadczenia przysługuje:</w:t>
      </w:r>
    </w:p>
    <w:p w:rsidR="00B553A6" w:rsidRDefault="00B553A6" w:rsidP="00B553A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1)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obywatelom polskim,</w:t>
      </w:r>
    </w:p>
    <w:p w:rsidR="00B553A6" w:rsidRDefault="00B553A6" w:rsidP="00B553A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2)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cudzoziemcom: </w:t>
      </w:r>
    </w:p>
    <w:p w:rsidR="00B553A6" w:rsidRPr="00D36E57" w:rsidRDefault="00B553A6" w:rsidP="00B553A6">
      <w:pPr>
        <w:spacing w:after="0" w:line="240" w:lineRule="auto"/>
        <w:ind w:firstLine="708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i/>
          <w:sz w:val="20"/>
          <w:szCs w:val="20"/>
          <w:lang w:eastAsia="pl-PL"/>
        </w:rPr>
        <w:t>a)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D36E57" w:rsidRPr="00D36E57">
        <w:rPr>
          <w:rFonts w:ascii="Verdana" w:hAnsi="Verdana" w:cs="TimesNewRoman"/>
          <w:sz w:val="20"/>
          <w:szCs w:val="20"/>
        </w:rPr>
        <w:t>obywatelom Unii Europejskiej, Europejskiego Obszaru Gospodarczego albo Szwajcarii,</w:t>
      </w:r>
    </w:p>
    <w:p w:rsidR="00D36E57" w:rsidRDefault="00B553A6" w:rsidP="00D36E57">
      <w:pPr>
        <w:spacing w:after="0" w:line="240" w:lineRule="auto"/>
        <w:ind w:firstLine="708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i/>
          <w:sz w:val="20"/>
          <w:szCs w:val="20"/>
          <w:lang w:eastAsia="pl-PL"/>
        </w:rPr>
        <w:t>b)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jeżeli wynika to z wiążących Rzeczpospolitą Polską dwustronnych umów międzynarodowych o zabezpieczeniu społecznym;</w:t>
      </w:r>
    </w:p>
    <w:p w:rsidR="00B553A6" w:rsidRPr="008E0FE9" w:rsidRDefault="00B553A6" w:rsidP="008E0FE9">
      <w:pPr>
        <w:spacing w:after="0" w:line="240" w:lineRule="auto"/>
        <w:ind w:firstLine="708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i/>
          <w:sz w:val="20"/>
          <w:szCs w:val="20"/>
          <w:lang w:eastAsia="pl-PL"/>
        </w:rPr>
        <w:t>c)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D36E57" w:rsidRPr="008E0FE9">
        <w:rPr>
          <w:rFonts w:ascii="Verdana" w:hAnsi="Verdana" w:cs="TimesNewRoman"/>
          <w:sz w:val="20"/>
          <w:szCs w:val="20"/>
        </w:rPr>
        <w:t>przebywającym na terytorium Rzeczypospolitej Polskiej na podstawie zezwolenia na pobyt czasowy udzielonego</w:t>
      </w:r>
      <w:r w:rsidR="008E0FE9" w:rsidRPr="008E0FE9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D36E57" w:rsidRPr="008E0FE9">
        <w:rPr>
          <w:rFonts w:ascii="Verdana" w:hAnsi="Verdana" w:cs="TimesNewRoman"/>
          <w:sz w:val="20"/>
          <w:szCs w:val="20"/>
        </w:rPr>
        <w:t>w związku z okolicznościami, o których mowa w art. 127 ustawy z dnia 12 grudnia 2013 r. o cudzoziemcach(Dz. U. z 2017 r. poz. 2206 i 2282 oraz z 2018 r. poz. 107, 138 i 771), jeżeli zamieszkują z członkami rodzin na terytorium Rzeczypospolitej Polskiej,</w:t>
      </w:r>
    </w:p>
    <w:p w:rsidR="00B553A6" w:rsidRDefault="00B553A6" w:rsidP="00B553A6">
      <w:pPr>
        <w:spacing w:after="0" w:line="240" w:lineRule="auto"/>
        <w:ind w:firstLine="708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b/>
          <w:i/>
          <w:sz w:val="20"/>
          <w:szCs w:val="20"/>
          <w:lang w:eastAsia="pl-PL"/>
        </w:rPr>
        <w:t>d)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posiadający kartę pobytu z adnotacją "dostęp do rynku pracy",  jeżeli zamieszkują z członkami rodzin na terytorium Rzeczpospolitej Polskiej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</w:t>
      </w:r>
      <w:r w:rsidR="00D36E57">
        <w:rPr>
          <w:rFonts w:ascii="Verdana" w:eastAsia="Times New Roman" w:hAnsi="Verdana"/>
          <w:sz w:val="20"/>
          <w:szCs w:val="20"/>
          <w:lang w:eastAsia="pl-PL"/>
        </w:rPr>
        <w:t>,</w:t>
      </w:r>
    </w:p>
    <w:p w:rsidR="00D36E57" w:rsidRPr="008E0FE9" w:rsidRDefault="00D36E57" w:rsidP="00B553A6">
      <w:pPr>
        <w:spacing w:after="0" w:line="240" w:lineRule="auto"/>
        <w:ind w:firstLine="708"/>
        <w:rPr>
          <w:rFonts w:ascii="Verdana" w:hAnsi="Verdana" w:cs="TimesNewRoman"/>
          <w:sz w:val="20"/>
          <w:szCs w:val="20"/>
        </w:rPr>
      </w:pPr>
      <w:r w:rsidRPr="00D36E57">
        <w:rPr>
          <w:rFonts w:ascii="Verdana" w:eastAsia="Times New Roman" w:hAnsi="Verdana"/>
          <w:b/>
          <w:i/>
          <w:sz w:val="20"/>
          <w:szCs w:val="20"/>
          <w:lang w:eastAsia="pl-PL"/>
        </w:rPr>
        <w:t>e)</w:t>
      </w:r>
      <w:r>
        <w:rPr>
          <w:rFonts w:ascii="Verdana" w:eastAsia="Times New Roman" w:hAnsi="Verdana"/>
          <w:b/>
          <w:i/>
          <w:sz w:val="20"/>
          <w:szCs w:val="20"/>
          <w:lang w:eastAsia="pl-PL"/>
        </w:rPr>
        <w:t xml:space="preserve"> </w:t>
      </w:r>
      <w:r w:rsidRPr="008E0FE9">
        <w:rPr>
          <w:rFonts w:ascii="Verdana" w:hAnsi="Verdana" w:cs="TimesNewRoman"/>
          <w:sz w:val="20"/>
          <w:szCs w:val="20"/>
        </w:rPr>
        <w:t>przebywającym na terytorium Rzeczypospolitej Polskiej na podstawie:</w:t>
      </w:r>
    </w:p>
    <w:p w:rsidR="00D36E57" w:rsidRPr="008E0FE9" w:rsidRDefault="00D36E57" w:rsidP="008E0FE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8E0FE9">
        <w:rPr>
          <w:rFonts w:ascii="Verdana" w:hAnsi="Verdana" w:cs="TimesNewRoman"/>
          <w:b/>
          <w:sz w:val="20"/>
          <w:szCs w:val="20"/>
        </w:rPr>
        <w:t>-</w:t>
      </w:r>
      <w:r w:rsidRPr="008E0FE9">
        <w:rPr>
          <w:rFonts w:ascii="Verdana" w:hAnsi="Verdana" w:cs="TimesNewRoman"/>
          <w:sz w:val="20"/>
          <w:szCs w:val="20"/>
        </w:rPr>
        <w:t xml:space="preserve"> zezwolenia na pobyt czasowy, o którym mowa w art. 139a ust. 1 lub art. 139o ust. 1 ustawy z dnia 12 grudnia 2013 r. o cudzoziemcach, lub</w:t>
      </w:r>
    </w:p>
    <w:p w:rsidR="00D36E57" w:rsidRPr="008E0FE9" w:rsidRDefault="00D36E57" w:rsidP="008E0FE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8E0FE9">
        <w:rPr>
          <w:rFonts w:ascii="Verdana" w:hAnsi="Verdana" w:cs="TimesNewRoman"/>
          <w:b/>
          <w:sz w:val="20"/>
          <w:szCs w:val="20"/>
        </w:rPr>
        <w:t xml:space="preserve">- </w:t>
      </w:r>
      <w:r w:rsidRPr="008E0FE9">
        <w:rPr>
          <w:rFonts w:ascii="Verdana" w:hAnsi="Verdana" w:cs="TimesNewRoman"/>
          <w:sz w:val="20"/>
          <w:szCs w:val="20"/>
        </w:rPr>
        <w:t xml:space="preserve">dokumentu pobytowego, o którym mowa w art. 1 ust. 2 lit. a rozporządzenia Rady (WE) nr 1030/2002 z dnia 13 czerwca 2002 r. ustanawiającego jednolity wzór dokumentów pobytowych dla obywateli państw trzecich(Dz. Urz. UE L 157 z 15.06.2002, str. 1, z </w:t>
      </w:r>
      <w:proofErr w:type="spellStart"/>
      <w:r w:rsidRPr="008E0FE9">
        <w:rPr>
          <w:rFonts w:ascii="Verdana" w:hAnsi="Verdana" w:cs="TimesNewRoman"/>
          <w:sz w:val="20"/>
          <w:szCs w:val="20"/>
        </w:rPr>
        <w:t>późn</w:t>
      </w:r>
      <w:proofErr w:type="spellEnd"/>
      <w:r w:rsidRPr="008E0FE9">
        <w:rPr>
          <w:rFonts w:ascii="Verdana" w:hAnsi="Verdana" w:cs="TimesNewRoman"/>
          <w:sz w:val="20"/>
          <w:szCs w:val="20"/>
        </w:rPr>
        <w:t>. zm.1) – Dz. Urz. UE Polski</w:t>
      </w:r>
      <w:r w:rsidR="008E0FE9" w:rsidRPr="008E0FE9">
        <w:rPr>
          <w:rFonts w:ascii="Verdana" w:hAnsi="Verdana" w:cs="TimesNewRoman"/>
          <w:sz w:val="20"/>
          <w:szCs w:val="20"/>
        </w:rPr>
        <w:t xml:space="preserve">e wydanie specjalne, rozdz. 19, </w:t>
      </w:r>
      <w:r w:rsidRPr="008E0FE9">
        <w:rPr>
          <w:rFonts w:ascii="Verdana" w:hAnsi="Verdana" w:cs="TimesNewRoman"/>
          <w:sz w:val="20"/>
          <w:szCs w:val="20"/>
        </w:rPr>
        <w:t xml:space="preserve">t. 6, str. 3, z </w:t>
      </w:r>
      <w:proofErr w:type="spellStart"/>
      <w:r w:rsidRPr="008E0FE9">
        <w:rPr>
          <w:rFonts w:ascii="Verdana" w:hAnsi="Verdana" w:cs="TimesNewRoman"/>
          <w:sz w:val="20"/>
          <w:szCs w:val="20"/>
        </w:rPr>
        <w:t>późn</w:t>
      </w:r>
      <w:proofErr w:type="spellEnd"/>
      <w:r w:rsidRPr="008E0FE9">
        <w:rPr>
          <w:rFonts w:ascii="Verdana" w:hAnsi="Verdana" w:cs="TimesNewRoman"/>
          <w:sz w:val="20"/>
          <w:szCs w:val="20"/>
        </w:rPr>
        <w:t>. zm.), z adnotacją „ICT”, wydanego przez inne państwo członkowskie Unii Europejskiej, i gdy celem ich pobytu na terytorium Rzeczypospolitej Polskiej jest wykonywanie pracy w charakterze pracownika kadry kierowniczej, specjalisty lub pracownika odbywającego staż w ramach przeniesienia wewnątrz</w:t>
      </w:r>
      <w:r w:rsidR="008E0FE9" w:rsidRPr="008E0FE9">
        <w:rPr>
          <w:rFonts w:ascii="Verdana" w:hAnsi="Verdana" w:cs="TimesNewRoman"/>
          <w:sz w:val="20"/>
          <w:szCs w:val="20"/>
        </w:rPr>
        <w:t xml:space="preserve"> </w:t>
      </w:r>
      <w:r w:rsidRPr="008E0FE9">
        <w:rPr>
          <w:rFonts w:ascii="Verdana" w:hAnsi="Verdana" w:cs="TimesNewRoman"/>
          <w:sz w:val="20"/>
          <w:szCs w:val="20"/>
        </w:rPr>
        <w:t>przedsiębiorstwa, o którym mowa w art. 3 pkt 13b ustawy z dnia 12 grudnia 2013 r. o cudzoziemcach przez okres nieprzekraczający 90 dni w okresie 180 dni</w:t>
      </w:r>
    </w:p>
    <w:p w:rsidR="00D36E57" w:rsidRPr="008E0FE9" w:rsidRDefault="00D36E57" w:rsidP="008E0FE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8E0FE9">
        <w:rPr>
          <w:rFonts w:ascii="Verdana" w:hAnsi="Verdana" w:cs="TimesNewRoman"/>
          <w:b/>
          <w:sz w:val="20"/>
          <w:szCs w:val="20"/>
        </w:rPr>
        <w:t xml:space="preserve">- </w:t>
      </w:r>
      <w:r w:rsidR="008E0FE9" w:rsidRPr="008E0FE9">
        <w:rPr>
          <w:rFonts w:ascii="Verdana" w:hAnsi="Verdana" w:cs="TimesNewRoman"/>
          <w:sz w:val="20"/>
          <w:szCs w:val="20"/>
        </w:rPr>
        <w:t>jeżeli zamieszkują z członkami rodzin na terytorium Rzeczypospolitej Polskiej, z wyłączeniem cudzoziemców, którym zezwolono na pobyt i pracę na terytorium Rzeczypospolitej Polskiej przez okres nieprzekraczający dziewięciu miesięcy, chyba że przepisy o koordynacji systemów zabezpieczenia społecznego lub dwustronne umowy międzynarodowe o zabezpieczeniu społecznym stanowią inaczej.</w:t>
      </w:r>
    </w:p>
    <w:p w:rsidR="00B553A6" w:rsidRDefault="00B553A6" w:rsidP="00B553A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553A6" w:rsidRDefault="00B553A6" w:rsidP="00B553A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553A6" w:rsidRPr="00C70C12" w:rsidRDefault="00D62250" w:rsidP="00B553A6">
      <w:pPr>
        <w:spacing w:after="0" w:line="240" w:lineRule="auto"/>
        <w:rPr>
          <w:rFonts w:ascii="Verdana" w:hAnsi="Verdana" w:cs="TimesNewRoman"/>
          <w:sz w:val="20"/>
          <w:szCs w:val="20"/>
        </w:rPr>
      </w:pPr>
      <w:r w:rsidRPr="00C70C12">
        <w:rPr>
          <w:rFonts w:ascii="Verdana" w:hAnsi="Verdana" w:cs="TimesNewRoman"/>
          <w:sz w:val="20"/>
          <w:szCs w:val="20"/>
        </w:rPr>
        <w:t>Świadczenie dobry start przysługuje:</w:t>
      </w:r>
    </w:p>
    <w:p w:rsidR="00D62250" w:rsidRPr="00C70C12" w:rsidRDefault="00D62250" w:rsidP="00D62250">
      <w:pPr>
        <w:spacing w:after="0" w:line="240" w:lineRule="auto"/>
        <w:rPr>
          <w:rFonts w:ascii="Verdana" w:hAnsi="Verdana" w:cs="TimesNewRoman"/>
          <w:sz w:val="20"/>
          <w:szCs w:val="20"/>
        </w:rPr>
      </w:pPr>
      <w:r w:rsidRPr="00C70C12">
        <w:rPr>
          <w:rFonts w:ascii="Verdana" w:hAnsi="Verdana" w:cs="TimesNewRoman"/>
          <w:sz w:val="20"/>
          <w:szCs w:val="20"/>
        </w:rPr>
        <w:t>I.</w:t>
      </w:r>
    </w:p>
    <w:p w:rsidR="00D62250" w:rsidRPr="00C70C12" w:rsidRDefault="00D62250" w:rsidP="00D6225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C70C12">
        <w:rPr>
          <w:rFonts w:ascii="Verdana" w:hAnsi="Verdana" w:cs="TimesNewRoman"/>
          <w:sz w:val="20"/>
          <w:szCs w:val="20"/>
        </w:rPr>
        <w:t>rodzicom, opiekunom faktycznym, opiekunom prawnym, rodzinom zastępczym, osobom prowadzącym rodzinne domy dziecka, dyrektorom placówek opiekuńczo-wychowawczych, dyrektorom regionalnych placówek opiekuńczo- terapeutycznych – raz w roku na dziecko;</w:t>
      </w:r>
    </w:p>
    <w:p w:rsidR="00D62250" w:rsidRPr="00C70C12" w:rsidRDefault="00D62250" w:rsidP="00D6225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C70C12">
        <w:rPr>
          <w:rFonts w:ascii="Verdana" w:hAnsi="Verdana" w:cs="TimesNewRoman"/>
          <w:sz w:val="20"/>
          <w:szCs w:val="20"/>
        </w:rPr>
        <w:t>osobom uczącym się – raz w roku.</w:t>
      </w:r>
    </w:p>
    <w:p w:rsidR="00D62250" w:rsidRPr="00C70C12" w:rsidRDefault="00D62250" w:rsidP="00D6225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</w:p>
    <w:p w:rsidR="00D62250" w:rsidRPr="00C70C12" w:rsidRDefault="00D62250" w:rsidP="00D6225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C70C12">
        <w:rPr>
          <w:rFonts w:ascii="Verdana" w:hAnsi="Verdana" w:cs="TimesNewRoman"/>
          <w:sz w:val="20"/>
          <w:szCs w:val="20"/>
        </w:rPr>
        <w:t>II.</w:t>
      </w:r>
    </w:p>
    <w:p w:rsidR="00D62250" w:rsidRPr="00C70C12" w:rsidRDefault="00D62250" w:rsidP="00D6225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C70C12">
        <w:rPr>
          <w:rFonts w:ascii="Verdana" w:hAnsi="Verdana" w:cs="TimesNewRoman"/>
          <w:sz w:val="20"/>
          <w:szCs w:val="20"/>
        </w:rPr>
        <w:t>przez dziecko lub osobę uczącą się 20. roku życia;</w:t>
      </w:r>
    </w:p>
    <w:p w:rsidR="00D62250" w:rsidRPr="00C70C12" w:rsidRDefault="00D62250" w:rsidP="00D6225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C70C12">
        <w:rPr>
          <w:rFonts w:ascii="Verdana" w:hAnsi="Verdana" w:cs="TimesNewRoman"/>
          <w:sz w:val="20"/>
          <w:szCs w:val="20"/>
        </w:rPr>
        <w:t>przez dziecko lub osobę uczącą się 24. roku życia – w przypadku dzieci lub osób uczących się legitymujących się orzeczeniem o niepełnosprawności;</w:t>
      </w:r>
    </w:p>
    <w:p w:rsidR="00D62250" w:rsidRPr="00C70C12" w:rsidRDefault="00D62250" w:rsidP="00D6225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C70C12">
        <w:rPr>
          <w:rFonts w:ascii="Verdana" w:hAnsi="Verdana" w:cs="TimesNewRoman"/>
          <w:sz w:val="20"/>
          <w:szCs w:val="20"/>
        </w:rPr>
        <w:t>ukończenia 20. roku życia przez dziecko lub osobę uczącą się przed rozpoczęciem roku szkolnego w roku kalendarzowym, w którym dziecko lub osoba ucząca się kończy 20. rok życia;</w:t>
      </w:r>
    </w:p>
    <w:p w:rsidR="00D62250" w:rsidRPr="00C70C12" w:rsidRDefault="00D62250" w:rsidP="00D6225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C70C12">
        <w:rPr>
          <w:rFonts w:ascii="Verdana" w:hAnsi="Verdana" w:cs="TimesNewRoman"/>
          <w:sz w:val="20"/>
          <w:szCs w:val="20"/>
        </w:rPr>
        <w:t>ukończenia 24. roku życia przez dziecko lub osobę uczącą się przed rozpoczęciem roku szkolnego w roku kalendarzowym, w którym dziecko lub osoba ucząca się kończy 24. rok życia – w przypadku dzieci lub osób uczących się legitymujących się orzeczeniem o niepełnosprawności.</w:t>
      </w:r>
    </w:p>
    <w:p w:rsidR="00D62250" w:rsidRPr="00C70C12" w:rsidRDefault="00D62250" w:rsidP="00D6225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</w:p>
    <w:p w:rsidR="00D62250" w:rsidRPr="00C70C12" w:rsidRDefault="00D62250" w:rsidP="00D6225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C70C12">
        <w:rPr>
          <w:rFonts w:ascii="Verdana" w:hAnsi="Verdana" w:cs="TimesNewRoman"/>
          <w:sz w:val="20"/>
          <w:szCs w:val="20"/>
        </w:rPr>
        <w:t>W przypadku dziecka biorącego udział w zajęciach rewalidacyjno-wychowawczych, świadczenie dobry start przysługuje nie wcześniej niż od roku kalendarzowego, w którym dziecko kończy 7. rok życia.</w:t>
      </w:r>
    </w:p>
    <w:p w:rsidR="00D62250" w:rsidRPr="00D62250" w:rsidRDefault="00D62250" w:rsidP="00D62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D62250" w:rsidRPr="00D62250" w:rsidRDefault="00D62250" w:rsidP="00D62250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553A6" w:rsidRDefault="00B553A6" w:rsidP="00B553A6">
      <w:pPr>
        <w:spacing w:after="0" w:line="240" w:lineRule="auto"/>
        <w:rPr>
          <w:rFonts w:ascii="Verdana" w:eastAsia="Times New Roman" w:hAnsi="Verdana"/>
          <w:b/>
          <w:lang w:eastAsia="pl-PL"/>
        </w:rPr>
      </w:pPr>
      <w:r>
        <w:rPr>
          <w:rFonts w:ascii="Verdana" w:eastAsia="Times New Roman" w:hAnsi="Verdana"/>
          <w:b/>
          <w:lang w:eastAsia="pl-PL"/>
        </w:rPr>
        <w:t>KRYTERIA I WARUNKI  PRZYZNANIA ŚWIADCZENIA WYCHOWAWCZEGO:</w:t>
      </w:r>
    </w:p>
    <w:p w:rsidR="00B553A6" w:rsidRDefault="00B553A6" w:rsidP="00B553A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70C12" w:rsidRDefault="00B553A6" w:rsidP="00B553A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Świadczenie </w:t>
      </w:r>
      <w:r w:rsidR="00C70C12">
        <w:rPr>
          <w:rFonts w:ascii="Verdana" w:eastAsia="Times New Roman" w:hAnsi="Verdana"/>
          <w:sz w:val="20"/>
          <w:szCs w:val="20"/>
          <w:lang w:eastAsia="pl-PL"/>
        </w:rPr>
        <w:t>dobry start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przysługuje </w:t>
      </w:r>
      <w:r w:rsidR="00C70C12">
        <w:rPr>
          <w:rFonts w:ascii="Verdana" w:eastAsia="Times New Roman" w:hAnsi="Verdana"/>
          <w:sz w:val="20"/>
          <w:szCs w:val="20"/>
          <w:lang w:eastAsia="pl-PL"/>
        </w:rPr>
        <w:t xml:space="preserve">raz w roku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w wysokości </w:t>
      </w:r>
      <w:r w:rsidR="00C70C12">
        <w:rPr>
          <w:rFonts w:ascii="Verdana" w:eastAsia="Times New Roman" w:hAnsi="Verdana"/>
          <w:sz w:val="20"/>
          <w:szCs w:val="20"/>
          <w:lang w:eastAsia="pl-PL"/>
        </w:rPr>
        <w:t>300,00 zł.</w:t>
      </w:r>
    </w:p>
    <w:p w:rsidR="00C70C12" w:rsidRDefault="00C70C12" w:rsidP="00B553A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553A6" w:rsidRDefault="003A77FB" w:rsidP="00B553A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Ś</w:t>
      </w:r>
      <w:r w:rsidR="00B553A6">
        <w:rPr>
          <w:rFonts w:ascii="Verdana" w:eastAsia="Times New Roman" w:hAnsi="Verdana"/>
          <w:sz w:val="20"/>
          <w:szCs w:val="20"/>
          <w:lang w:eastAsia="pl-PL"/>
        </w:rPr>
        <w:t xml:space="preserve">wiadczenie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dobry start </w:t>
      </w:r>
      <w:r w:rsidR="00B553A6">
        <w:rPr>
          <w:rFonts w:ascii="Verdana" w:eastAsia="Times New Roman" w:hAnsi="Verdana"/>
          <w:sz w:val="20"/>
          <w:szCs w:val="20"/>
          <w:lang w:eastAsia="pl-PL"/>
        </w:rPr>
        <w:t>przysługuje niezależnie od dochodu</w:t>
      </w:r>
      <w:r w:rsidR="00357C8C">
        <w:rPr>
          <w:rFonts w:ascii="Verdana" w:eastAsia="Times New Roman" w:hAnsi="Verdana"/>
          <w:sz w:val="20"/>
          <w:szCs w:val="20"/>
          <w:lang w:eastAsia="pl-PL"/>
        </w:rPr>
        <w:t xml:space="preserve"> rodziny</w:t>
      </w:r>
      <w:r w:rsidR="00B553A6">
        <w:rPr>
          <w:rFonts w:ascii="Verdana" w:eastAsia="Times New Roman" w:hAnsi="Verdana"/>
          <w:sz w:val="20"/>
          <w:szCs w:val="20"/>
          <w:lang w:eastAsia="pl-PL"/>
        </w:rPr>
        <w:t xml:space="preserve">. </w:t>
      </w:r>
    </w:p>
    <w:p w:rsidR="00B553A6" w:rsidRDefault="00B553A6" w:rsidP="00B553A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3A77FB" w:rsidRDefault="003A77FB" w:rsidP="00B553A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553A6" w:rsidRDefault="00B553A6" w:rsidP="00B553A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Świadczenie </w:t>
      </w:r>
      <w:r w:rsidR="0005558B">
        <w:rPr>
          <w:rFonts w:ascii="Verdana" w:eastAsia="Times New Roman" w:hAnsi="Verdana"/>
          <w:b/>
          <w:sz w:val="20"/>
          <w:szCs w:val="20"/>
          <w:lang w:eastAsia="pl-PL"/>
        </w:rPr>
        <w:t xml:space="preserve">dobry start 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nie przysługuje jeżeli:</w:t>
      </w:r>
    </w:p>
    <w:p w:rsidR="00B553A6" w:rsidRPr="003A77FB" w:rsidRDefault="003A77FB" w:rsidP="003A77FB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3A77FB">
        <w:rPr>
          <w:rFonts w:ascii="Verdana" w:eastAsia="Times New Roman" w:hAnsi="Verdana"/>
          <w:sz w:val="20"/>
          <w:szCs w:val="20"/>
          <w:lang w:eastAsia="pl-PL"/>
        </w:rPr>
        <w:t xml:space="preserve">- </w:t>
      </w:r>
      <w:r w:rsidRPr="003A77FB">
        <w:rPr>
          <w:rFonts w:ascii="Verdana" w:hAnsi="Verdana" w:cs="TimesNewRoman"/>
          <w:sz w:val="20"/>
          <w:szCs w:val="20"/>
        </w:rPr>
        <w:t>dziecko lub osoba ucząca się zostały umieszczone w domu pomocy społecznej, schronisku dla nieletnich, zakładzie poprawczym, areszcie śledczym, zakładzie karnym, szkole wojskowej lub innej szkole, jeżeli instytucje te zapewniają nieodpłatnie pełne utrzymanie;</w:t>
      </w:r>
    </w:p>
    <w:p w:rsidR="003A77FB" w:rsidRPr="003A77FB" w:rsidRDefault="003A77FB" w:rsidP="003A77FB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3A77FB">
        <w:rPr>
          <w:rFonts w:ascii="Verdana" w:hAnsi="Verdana" w:cs="TimesNewRoman"/>
          <w:sz w:val="20"/>
          <w:szCs w:val="20"/>
        </w:rPr>
        <w:t>- na dziecko z tytułu rozpoczęcia rocznego przygotowania przedszkolnego.</w:t>
      </w:r>
    </w:p>
    <w:p w:rsidR="003A77FB" w:rsidRDefault="003A77FB" w:rsidP="003A77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3A77FB" w:rsidRPr="003A77FB" w:rsidRDefault="003A77FB" w:rsidP="003A77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B553A6" w:rsidRDefault="00B553A6" w:rsidP="00B553A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Świadczenie </w:t>
      </w:r>
      <w:r w:rsidR="00357C8C">
        <w:rPr>
          <w:rFonts w:ascii="Verdana" w:eastAsia="Times New Roman" w:hAnsi="Verdana"/>
          <w:sz w:val="20"/>
          <w:szCs w:val="20"/>
          <w:lang w:eastAsia="pl-PL"/>
        </w:rPr>
        <w:t>dobry start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nie będzie liczone do dochodu przy ustalaniu prawa do świadczeń z innych systemów wsparcia, dotyczy to w szczególności świadczeń z pomocy społecznej, </w:t>
      </w:r>
      <w:r w:rsidR="00357C8C">
        <w:rPr>
          <w:rFonts w:ascii="Verdana" w:eastAsia="Times New Roman" w:hAnsi="Verdana"/>
          <w:sz w:val="20"/>
          <w:szCs w:val="20"/>
          <w:lang w:eastAsia="pl-PL"/>
        </w:rPr>
        <w:t xml:space="preserve">świadczenia wychowawczego, </w:t>
      </w:r>
      <w:r>
        <w:rPr>
          <w:rFonts w:ascii="Verdana" w:eastAsia="Times New Roman" w:hAnsi="Verdana"/>
          <w:sz w:val="20"/>
          <w:szCs w:val="20"/>
          <w:lang w:eastAsia="pl-PL"/>
        </w:rPr>
        <w:t>funduszu alimentacyjnego, świadczeń rodzinnych, dodatków mieszkaniowych.</w:t>
      </w:r>
    </w:p>
    <w:p w:rsidR="00B553A6" w:rsidRDefault="00B553A6" w:rsidP="00B553A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357C8C" w:rsidRDefault="00357C8C" w:rsidP="00B553A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553A6" w:rsidRPr="00357C8C" w:rsidRDefault="00357C8C" w:rsidP="00357C8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357C8C">
        <w:rPr>
          <w:rFonts w:ascii="Verdana" w:hAnsi="Verdana" w:cs="TimesNewRoman"/>
          <w:sz w:val="20"/>
          <w:szCs w:val="20"/>
        </w:rPr>
        <w:t xml:space="preserve">Wnioski w sprawie ustalenia prawa do świadczenia dobry start są przyjmowane </w:t>
      </w:r>
      <w:r w:rsidRPr="00357C8C">
        <w:rPr>
          <w:rFonts w:ascii="Verdana" w:hAnsi="Verdana" w:cs="TimesNewRoman"/>
          <w:b/>
          <w:sz w:val="20"/>
          <w:szCs w:val="20"/>
        </w:rPr>
        <w:t>od dnia 1 sierpnia</w:t>
      </w:r>
      <w:r w:rsidRPr="00357C8C">
        <w:rPr>
          <w:rFonts w:ascii="Verdana" w:hAnsi="Verdana" w:cs="TimesNewRoman"/>
          <w:sz w:val="20"/>
          <w:szCs w:val="20"/>
        </w:rPr>
        <w:t xml:space="preserve"> danego roku </w:t>
      </w:r>
      <w:r w:rsidRPr="00357C8C">
        <w:rPr>
          <w:rFonts w:ascii="Verdana" w:hAnsi="Verdana" w:cs="TimesNewRoman"/>
          <w:b/>
          <w:sz w:val="20"/>
          <w:szCs w:val="20"/>
        </w:rPr>
        <w:t>do dnia 30 listopada</w:t>
      </w:r>
      <w:r w:rsidRPr="00357C8C">
        <w:rPr>
          <w:rFonts w:ascii="Verdana" w:hAnsi="Verdana" w:cs="TimesNewRoman"/>
          <w:sz w:val="20"/>
          <w:szCs w:val="20"/>
        </w:rPr>
        <w:t xml:space="preserve"> danego roku, a w przypadku wniosków składanych drogą elektroniczną – </w:t>
      </w:r>
      <w:r w:rsidRPr="00357C8C">
        <w:rPr>
          <w:rFonts w:ascii="Verdana" w:hAnsi="Verdana" w:cs="TimesNewRoman"/>
          <w:b/>
          <w:sz w:val="20"/>
          <w:szCs w:val="20"/>
        </w:rPr>
        <w:t>od dnia 1 lipca</w:t>
      </w:r>
      <w:r w:rsidRPr="00357C8C">
        <w:rPr>
          <w:rFonts w:ascii="Verdana" w:hAnsi="Verdana" w:cs="TimesNewRoman"/>
          <w:sz w:val="20"/>
          <w:szCs w:val="20"/>
        </w:rPr>
        <w:t xml:space="preserve"> danego roku </w:t>
      </w:r>
      <w:r w:rsidRPr="00357C8C">
        <w:rPr>
          <w:rFonts w:ascii="Verdana" w:hAnsi="Verdana" w:cs="TimesNewRoman"/>
          <w:b/>
          <w:sz w:val="20"/>
          <w:szCs w:val="20"/>
        </w:rPr>
        <w:t>do dnia 30 listopada</w:t>
      </w:r>
      <w:r w:rsidRPr="00357C8C">
        <w:rPr>
          <w:rFonts w:ascii="Verdana" w:hAnsi="Verdana" w:cs="TimesNewRoman"/>
          <w:sz w:val="20"/>
          <w:szCs w:val="20"/>
        </w:rPr>
        <w:t xml:space="preserve"> danego roku.</w:t>
      </w:r>
    </w:p>
    <w:p w:rsidR="00357C8C" w:rsidRDefault="00357C8C" w:rsidP="00357C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05558B" w:rsidRPr="0005558B" w:rsidRDefault="0005558B" w:rsidP="00357C8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05558B">
        <w:rPr>
          <w:rFonts w:ascii="Verdana" w:hAnsi="Verdana" w:cs="TimesNewRoman"/>
          <w:sz w:val="20"/>
          <w:szCs w:val="20"/>
        </w:rPr>
        <w:t xml:space="preserve">Wnioski złożone po upływie terminu, o którym mowa </w:t>
      </w:r>
      <w:r w:rsidRPr="0005558B">
        <w:rPr>
          <w:rFonts w:ascii="Verdana" w:hAnsi="Verdana" w:cs="TimesNewRoman"/>
          <w:sz w:val="20"/>
          <w:szCs w:val="20"/>
        </w:rPr>
        <w:t>powyżej</w:t>
      </w:r>
      <w:r w:rsidRPr="0005558B">
        <w:rPr>
          <w:rFonts w:ascii="Verdana" w:hAnsi="Verdana" w:cs="TimesNewRoman"/>
          <w:sz w:val="20"/>
          <w:szCs w:val="20"/>
        </w:rPr>
        <w:t>, pozostawia się bez rozpatrzenia.</w:t>
      </w:r>
    </w:p>
    <w:p w:rsidR="00357C8C" w:rsidRPr="00357C8C" w:rsidRDefault="00357C8C" w:rsidP="00357C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05558B" w:rsidRDefault="0005558B" w:rsidP="00B553A6">
      <w:pPr>
        <w:spacing w:after="0" w:line="240" w:lineRule="auto"/>
        <w:rPr>
          <w:rFonts w:ascii="Verdana" w:hAnsi="Verdana" w:cs="SourceSansPro-Regular"/>
          <w:sz w:val="20"/>
          <w:szCs w:val="20"/>
        </w:rPr>
      </w:pPr>
    </w:p>
    <w:p w:rsidR="0005558B" w:rsidRPr="0005558B" w:rsidRDefault="0005558B" w:rsidP="0005558B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05558B">
        <w:rPr>
          <w:rFonts w:ascii="Verdana" w:hAnsi="Verdana" w:cs="TimesNewRoman"/>
          <w:sz w:val="20"/>
          <w:szCs w:val="20"/>
        </w:rPr>
        <w:t>Ustalenie prawa do świadczenia dobry start oraz wypłata przysługującego świadczenia nastę</w:t>
      </w:r>
      <w:r w:rsidRPr="0005558B">
        <w:rPr>
          <w:rFonts w:ascii="Verdana" w:hAnsi="Verdana" w:cs="TimesNewRoman"/>
          <w:sz w:val="20"/>
          <w:szCs w:val="20"/>
        </w:rPr>
        <w:t xml:space="preserve">puje w terminie </w:t>
      </w:r>
      <w:r w:rsidRPr="0005558B">
        <w:rPr>
          <w:rFonts w:ascii="Verdana" w:hAnsi="Verdana" w:cs="TimesNewRoman"/>
          <w:sz w:val="20"/>
          <w:szCs w:val="20"/>
        </w:rPr>
        <w:t>2 miesięcy, licząc od dnia złożenia wniosku wraz z dokumentami, przy czym w przypadk</w:t>
      </w:r>
      <w:r w:rsidRPr="0005558B">
        <w:rPr>
          <w:rFonts w:ascii="Verdana" w:hAnsi="Verdana" w:cs="TimesNewRoman"/>
          <w:sz w:val="20"/>
          <w:szCs w:val="20"/>
        </w:rPr>
        <w:t xml:space="preserve">u wniosków o ustalenie prawa do </w:t>
      </w:r>
      <w:r w:rsidRPr="0005558B">
        <w:rPr>
          <w:rFonts w:ascii="Verdana" w:hAnsi="Verdana" w:cs="TimesNewRoman"/>
          <w:sz w:val="20"/>
          <w:szCs w:val="20"/>
        </w:rPr>
        <w:t>świadczenia dobry start złożonych wraz z dokumentami w lipcu lub sierpniu ustalenie prawa do ś</w:t>
      </w:r>
      <w:r w:rsidRPr="0005558B">
        <w:rPr>
          <w:rFonts w:ascii="Verdana" w:hAnsi="Verdana" w:cs="TimesNewRoman"/>
          <w:sz w:val="20"/>
          <w:szCs w:val="20"/>
        </w:rPr>
        <w:t xml:space="preserve">wiadczenia dobry start </w:t>
      </w:r>
      <w:r w:rsidRPr="0005558B">
        <w:rPr>
          <w:rFonts w:ascii="Verdana" w:hAnsi="Verdana" w:cs="TimesNewRoman"/>
          <w:sz w:val="20"/>
          <w:szCs w:val="20"/>
        </w:rPr>
        <w:t>oraz wypłata przysługującego świadczenia następuje nie później niż do dnia 30 września.</w:t>
      </w:r>
    </w:p>
    <w:p w:rsidR="00B553A6" w:rsidRDefault="00B553A6" w:rsidP="0005558B">
      <w:pPr>
        <w:spacing w:beforeAutospacing="1" w:afterAutospacing="1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553A6" w:rsidRDefault="00B553A6" w:rsidP="00B553A6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SPOSÓB  ZAŁATWIENIA  SPRAWY</w:t>
      </w:r>
    </w:p>
    <w:p w:rsidR="0005558B" w:rsidRDefault="0005558B" w:rsidP="0005558B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05558B">
        <w:rPr>
          <w:rFonts w:ascii="Verdana" w:hAnsi="Verdana" w:cs="TimesNewRoman"/>
          <w:sz w:val="20"/>
          <w:szCs w:val="20"/>
        </w:rPr>
        <w:t>Ustalenie prawa do świadczenia dobry start oraz jego wypłata następują odpo</w:t>
      </w:r>
      <w:r w:rsidRPr="0005558B">
        <w:rPr>
          <w:rFonts w:ascii="Verdana" w:hAnsi="Verdana" w:cs="TimesNewRoman"/>
          <w:sz w:val="20"/>
          <w:szCs w:val="20"/>
        </w:rPr>
        <w:t xml:space="preserve">wiednio na wniosek matki, ojca, </w:t>
      </w:r>
      <w:r w:rsidRPr="0005558B">
        <w:rPr>
          <w:rFonts w:ascii="Verdana" w:hAnsi="Verdana" w:cs="TimesNewRoman"/>
          <w:sz w:val="20"/>
          <w:szCs w:val="20"/>
        </w:rPr>
        <w:t>opiekuna faktycznego, opiekuna prawnego, rodziny zastępczej, osoby prowadzącej rodzinny dom dziecka, d</w:t>
      </w:r>
      <w:r w:rsidRPr="0005558B">
        <w:rPr>
          <w:rFonts w:ascii="Verdana" w:hAnsi="Verdana" w:cs="TimesNewRoman"/>
          <w:sz w:val="20"/>
          <w:szCs w:val="20"/>
        </w:rPr>
        <w:t xml:space="preserve">yrektora placówki </w:t>
      </w:r>
      <w:r w:rsidRPr="0005558B">
        <w:rPr>
          <w:rFonts w:ascii="Verdana" w:hAnsi="Verdana" w:cs="TimesNewRoman"/>
          <w:sz w:val="20"/>
          <w:szCs w:val="20"/>
        </w:rPr>
        <w:t>opiekuńczo-wychowawczej, dyrektora regionalnej placówki opiekuńczo-terapeutycznej albo osoby uczącej się.</w:t>
      </w:r>
    </w:p>
    <w:p w:rsidR="0005558B" w:rsidRPr="0005558B" w:rsidRDefault="0005558B" w:rsidP="0005558B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</w:p>
    <w:p w:rsidR="00B553A6" w:rsidRDefault="00B553A6" w:rsidP="00B553A6">
      <w:pPr>
        <w:pStyle w:val="Akapitzlist"/>
        <w:spacing w:line="240" w:lineRule="auto"/>
        <w:rPr>
          <w:rFonts w:ascii="Verdana" w:hAnsi="Verdana"/>
          <w:sz w:val="20"/>
          <w:szCs w:val="20"/>
        </w:rPr>
      </w:pPr>
    </w:p>
    <w:p w:rsidR="00B553A6" w:rsidRDefault="00B553A6" w:rsidP="00B553A6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MIEJSCE  ZAŁATWIENIA  SPRAWY</w:t>
      </w:r>
    </w:p>
    <w:p w:rsidR="00B553A6" w:rsidRDefault="00B553A6" w:rsidP="00B553A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Urząd Miasta i Gminy Małogoszcz</w:t>
      </w:r>
      <w:r>
        <w:rPr>
          <w:rFonts w:ascii="Verdana" w:hAnsi="Verdana"/>
          <w:sz w:val="20"/>
          <w:szCs w:val="20"/>
        </w:rPr>
        <w:br/>
        <w:t xml:space="preserve">ul. </w:t>
      </w:r>
      <w:proofErr w:type="spellStart"/>
      <w:r>
        <w:rPr>
          <w:rFonts w:ascii="Verdana" w:hAnsi="Verdana"/>
          <w:sz w:val="20"/>
          <w:szCs w:val="20"/>
        </w:rPr>
        <w:t>Jaszowskiego</w:t>
      </w:r>
      <w:proofErr w:type="spellEnd"/>
      <w:r>
        <w:rPr>
          <w:rFonts w:ascii="Verdana" w:hAnsi="Verdana"/>
          <w:sz w:val="20"/>
          <w:szCs w:val="20"/>
        </w:rPr>
        <w:t xml:space="preserve"> 3A</w:t>
      </w:r>
      <w:r>
        <w:rPr>
          <w:rFonts w:ascii="Verdana" w:hAnsi="Verdana"/>
          <w:sz w:val="20"/>
          <w:szCs w:val="20"/>
        </w:rPr>
        <w:br/>
        <w:t>28-366 Małogoszcz</w:t>
      </w:r>
      <w:r>
        <w:rPr>
          <w:rFonts w:ascii="Verdana" w:hAnsi="Verdana"/>
          <w:sz w:val="20"/>
          <w:szCs w:val="20"/>
        </w:rPr>
        <w:br/>
        <w:t>pokój nr 2 (parter)</w:t>
      </w:r>
      <w:r>
        <w:rPr>
          <w:rFonts w:ascii="Verdana" w:hAnsi="Verdana"/>
          <w:sz w:val="20"/>
          <w:szCs w:val="20"/>
        </w:rPr>
        <w:br/>
        <w:t>tel. (041) 3860165, (041) 3860130, (041) 3860167</w:t>
      </w:r>
    </w:p>
    <w:p w:rsidR="00B553A6" w:rsidRDefault="00B553A6" w:rsidP="00B553A6">
      <w:pPr>
        <w:spacing w:line="240" w:lineRule="auto"/>
        <w:rPr>
          <w:rFonts w:ascii="Verdana" w:hAnsi="Verdana"/>
          <w:sz w:val="20"/>
          <w:szCs w:val="20"/>
        </w:rPr>
      </w:pPr>
    </w:p>
    <w:p w:rsidR="00B553A6" w:rsidRDefault="00B553A6" w:rsidP="00B553A6">
      <w:pPr>
        <w:spacing w:line="240" w:lineRule="auto"/>
        <w:rPr>
          <w:rFonts w:ascii="Verdana" w:hAnsi="Verdana"/>
          <w:b/>
        </w:rPr>
      </w:pPr>
    </w:p>
    <w:p w:rsidR="00B553A6" w:rsidRDefault="00B553A6" w:rsidP="00B553A6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TERMIN ZAŁATWIENIA SPRAWY</w:t>
      </w:r>
    </w:p>
    <w:p w:rsidR="009B21E5" w:rsidRDefault="009B21E5" w:rsidP="009B21E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9B21E5">
        <w:rPr>
          <w:rFonts w:ascii="Verdana" w:hAnsi="Verdana" w:cs="TimesNewRoman"/>
          <w:sz w:val="20"/>
          <w:szCs w:val="20"/>
        </w:rPr>
        <w:t>Przyznanie świadczenia dobry start nie wymaga wydania decyzji.</w:t>
      </w:r>
    </w:p>
    <w:p w:rsidR="009B21E5" w:rsidRDefault="009B21E5" w:rsidP="009B21E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</w:p>
    <w:p w:rsidR="009B21E5" w:rsidRPr="009B21E5" w:rsidRDefault="009B21E5" w:rsidP="009B21E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9B21E5">
        <w:rPr>
          <w:rFonts w:ascii="Verdana" w:hAnsi="Verdana" w:cs="TimesNewRoman"/>
          <w:sz w:val="20"/>
          <w:szCs w:val="20"/>
        </w:rPr>
        <w:t>Organ właściwy przesyła wnioskodawcy informację o przyznaniu świadczenia dobr</w:t>
      </w:r>
      <w:r>
        <w:rPr>
          <w:rFonts w:ascii="Verdana" w:hAnsi="Verdana" w:cs="TimesNewRoman"/>
          <w:sz w:val="20"/>
          <w:szCs w:val="20"/>
        </w:rPr>
        <w:t xml:space="preserve">y start na wskazany przez niego </w:t>
      </w:r>
      <w:r w:rsidRPr="009B21E5">
        <w:rPr>
          <w:rFonts w:ascii="Verdana" w:hAnsi="Verdana" w:cs="TimesNewRoman"/>
          <w:sz w:val="20"/>
          <w:szCs w:val="20"/>
        </w:rPr>
        <w:t>adres poczty elektronicznej – o ile wnioskodawca wskazał adres poczty elektronicz</w:t>
      </w:r>
      <w:r>
        <w:rPr>
          <w:rFonts w:ascii="Verdana" w:hAnsi="Verdana" w:cs="TimesNewRoman"/>
          <w:sz w:val="20"/>
          <w:szCs w:val="20"/>
        </w:rPr>
        <w:t xml:space="preserve">nej we wniosku. W przypadku gdy </w:t>
      </w:r>
      <w:r w:rsidRPr="009B21E5">
        <w:rPr>
          <w:rFonts w:ascii="Verdana" w:hAnsi="Verdana" w:cs="TimesNewRoman"/>
          <w:sz w:val="20"/>
          <w:szCs w:val="20"/>
        </w:rPr>
        <w:t>wnioskodawca nie wskazał adresu poczty elektronicznej, organ właściwy, odbierając wniosek od wnioskodawcy, informuje</w:t>
      </w:r>
    </w:p>
    <w:p w:rsidR="00B553A6" w:rsidRPr="009B21E5" w:rsidRDefault="009B21E5" w:rsidP="009B21E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9B21E5">
        <w:rPr>
          <w:rFonts w:ascii="Verdana" w:hAnsi="Verdana" w:cs="TimesNewRoman"/>
          <w:sz w:val="20"/>
          <w:szCs w:val="20"/>
        </w:rPr>
        <w:t xml:space="preserve">go o możliwości odebrania od tego organu informacji o przyznaniu świadczenia dobry start. </w:t>
      </w:r>
    </w:p>
    <w:p w:rsidR="009B21E5" w:rsidRDefault="009B21E5" w:rsidP="00B553A6">
      <w:pPr>
        <w:spacing w:line="240" w:lineRule="auto"/>
        <w:rPr>
          <w:rFonts w:ascii="Verdana" w:hAnsi="Verdana"/>
          <w:b/>
        </w:rPr>
      </w:pPr>
    </w:p>
    <w:p w:rsidR="009B21E5" w:rsidRDefault="00B553A6" w:rsidP="00B553A6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OPŁATY</w:t>
      </w:r>
    </w:p>
    <w:p w:rsidR="00B553A6" w:rsidRDefault="00B553A6" w:rsidP="00B553A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Bez opłat</w:t>
      </w:r>
    </w:p>
    <w:p w:rsidR="00B553A6" w:rsidRDefault="00B553A6" w:rsidP="00B553A6">
      <w:pPr>
        <w:spacing w:line="240" w:lineRule="auto"/>
        <w:rPr>
          <w:rFonts w:ascii="Verdana" w:hAnsi="Verdana"/>
          <w:sz w:val="20"/>
          <w:szCs w:val="20"/>
        </w:rPr>
      </w:pPr>
    </w:p>
    <w:p w:rsidR="00B553A6" w:rsidRDefault="00B553A6" w:rsidP="00B553A6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TRYB  ODWOŁAWCZY</w:t>
      </w:r>
    </w:p>
    <w:p w:rsidR="009B21E5" w:rsidRPr="009B21E5" w:rsidRDefault="009B21E5" w:rsidP="009B21E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9B21E5">
        <w:rPr>
          <w:rFonts w:ascii="Verdana" w:hAnsi="Verdana" w:cs="TimesNewRoman"/>
          <w:sz w:val="20"/>
          <w:szCs w:val="20"/>
        </w:rPr>
        <w:t>Odmowa przyznania świadczenia dobry start oraz rozstrzygnięcie w sprawie nienależnie pobranego świadczenia dobry start wymagają wydania decyzji.</w:t>
      </w:r>
    </w:p>
    <w:p w:rsidR="009B21E5" w:rsidRDefault="009B21E5" w:rsidP="00B553A6">
      <w:pPr>
        <w:spacing w:line="240" w:lineRule="auto"/>
        <w:rPr>
          <w:rFonts w:ascii="Verdana" w:hAnsi="Verdana"/>
          <w:sz w:val="20"/>
          <w:szCs w:val="20"/>
        </w:rPr>
      </w:pPr>
    </w:p>
    <w:p w:rsidR="00B553A6" w:rsidRDefault="00B553A6" w:rsidP="00B553A6">
      <w:pPr>
        <w:spacing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Od decyzji służy odwołanie do Samorządowego Kolegium odwoławczego w Kielcach za pośrednictwem Burmistrza Miasta i Gminy Małogoszcz, w terminie 14 dni od daty otrzymania decyzji.</w:t>
      </w:r>
    </w:p>
    <w:p w:rsidR="00B553A6" w:rsidRDefault="00B553A6" w:rsidP="00B553A6">
      <w:pPr>
        <w:spacing w:line="240" w:lineRule="auto"/>
        <w:rPr>
          <w:rFonts w:ascii="Verdana" w:hAnsi="Verdana"/>
          <w:sz w:val="20"/>
          <w:szCs w:val="20"/>
        </w:rPr>
      </w:pPr>
    </w:p>
    <w:p w:rsidR="00B553A6" w:rsidRDefault="00B553A6" w:rsidP="00B553A6">
      <w:pPr>
        <w:spacing w:beforeAutospacing="1" w:afterAutospacing="1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553A6" w:rsidRDefault="00B553A6" w:rsidP="00B553A6">
      <w:pPr>
        <w:spacing w:beforeAutospacing="1" w:afterAutospacing="1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553A6" w:rsidRDefault="00B553A6" w:rsidP="00B553A6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553A6" w:rsidRDefault="00B553A6" w:rsidP="00B553A6"/>
    <w:p w:rsidR="00991F12" w:rsidRDefault="00991F12"/>
    <w:sectPr w:rsidR="00991F1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SansPro-Regula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83D"/>
    <w:multiLevelType w:val="hybridMultilevel"/>
    <w:tmpl w:val="D9646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3593"/>
    <w:multiLevelType w:val="hybridMultilevel"/>
    <w:tmpl w:val="ECCCF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35A0"/>
    <w:multiLevelType w:val="hybridMultilevel"/>
    <w:tmpl w:val="ECCCF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12D5F"/>
    <w:multiLevelType w:val="hybridMultilevel"/>
    <w:tmpl w:val="E668D8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553B0"/>
    <w:multiLevelType w:val="hybridMultilevel"/>
    <w:tmpl w:val="AED81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A312E"/>
    <w:multiLevelType w:val="hybridMultilevel"/>
    <w:tmpl w:val="ECCCF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57D2B"/>
    <w:multiLevelType w:val="multilevel"/>
    <w:tmpl w:val="3D6EF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C00E2"/>
    <w:multiLevelType w:val="hybridMultilevel"/>
    <w:tmpl w:val="F350EC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A7723F"/>
    <w:multiLevelType w:val="hybridMultilevel"/>
    <w:tmpl w:val="313E9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2461A"/>
    <w:multiLevelType w:val="hybridMultilevel"/>
    <w:tmpl w:val="ECCCF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945A9"/>
    <w:multiLevelType w:val="hybridMultilevel"/>
    <w:tmpl w:val="029A1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A6"/>
    <w:rsid w:val="0005558B"/>
    <w:rsid w:val="00357C8C"/>
    <w:rsid w:val="003A77FB"/>
    <w:rsid w:val="008E0FE9"/>
    <w:rsid w:val="00991F12"/>
    <w:rsid w:val="009B21E5"/>
    <w:rsid w:val="00B553A6"/>
    <w:rsid w:val="00C70C12"/>
    <w:rsid w:val="00D36E57"/>
    <w:rsid w:val="00D6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0E814-69D3-4D32-A056-87D86530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1000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K.Zaława</dc:creator>
  <cp:keywords/>
  <dc:description/>
  <cp:lastModifiedBy>K.Zaława</cp:lastModifiedBy>
  <cp:revision>5</cp:revision>
  <dcterms:created xsi:type="dcterms:W3CDTF">2018-06-07T12:15:00Z</dcterms:created>
  <dcterms:modified xsi:type="dcterms:W3CDTF">2018-06-08T10:43:00Z</dcterms:modified>
</cp:coreProperties>
</file>